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365" w:rsidRPr="00663DC4" w:rsidRDefault="00D24365" w:rsidP="00D24365">
      <w:pPr>
        <w:spacing w:before="160"/>
        <w:rPr>
          <w:rFonts w:ascii="Arial" w:hAnsi="Arial" w:cs="Arial"/>
          <w:sz w:val="24"/>
          <w:szCs w:val="24"/>
        </w:rPr>
      </w:pPr>
      <w:r w:rsidRPr="00663DC4">
        <w:rPr>
          <w:rFonts w:ascii="Arial" w:hAnsi="Arial" w:cs="Arial"/>
          <w:b/>
          <w:sz w:val="24"/>
          <w:szCs w:val="24"/>
        </w:rPr>
        <w:t>COVID-19 Care Assistant:</w:t>
      </w:r>
      <w:r w:rsidRPr="00663DC4">
        <w:rPr>
          <w:rFonts w:ascii="Arial" w:hAnsi="Arial" w:cs="Arial"/>
          <w:sz w:val="24"/>
          <w:szCs w:val="24"/>
        </w:rPr>
        <w:t> This free 24/7 online service, accessed through </w:t>
      </w:r>
      <w:hyperlink r:id="rId5" w:history="1">
        <w:r w:rsidRPr="00663DC4">
          <w:rPr>
            <w:rStyle w:val="Hyperlink"/>
            <w:rFonts w:ascii="Arial" w:hAnsi="Arial" w:cs="Arial"/>
            <w:sz w:val="24"/>
            <w:szCs w:val="24"/>
          </w:rPr>
          <w:t>Ask A&amp;E</w:t>
        </w:r>
      </w:hyperlink>
      <w:r w:rsidRPr="00663DC4">
        <w:rPr>
          <w:rFonts w:ascii="Arial" w:hAnsi="Arial" w:cs="Arial"/>
          <w:sz w:val="24"/>
          <w:szCs w:val="24"/>
        </w:rPr>
        <w:t> and powered by Babylon, offers information on COVID-19 and self-isolating, with a free online symptom checker and access to live chat (8am-8pm) with University Hospital of Birmingham NHS Foundation Trust clinicians.</w:t>
      </w:r>
    </w:p>
    <w:p w:rsidR="00E11E27" w:rsidRDefault="00E11E27">
      <w:bookmarkStart w:id="0" w:name="_GoBack"/>
      <w:bookmarkEnd w:id="0"/>
    </w:p>
    <w:sectPr w:rsidR="00E11E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365"/>
    <w:rsid w:val="00D24365"/>
    <w:rsid w:val="00E1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365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43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365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43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uhb.nhs.uk/a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2020-05-22T14:57:00Z</dcterms:created>
  <dcterms:modified xsi:type="dcterms:W3CDTF">2020-05-22T14:58:00Z</dcterms:modified>
</cp:coreProperties>
</file>