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F4" w:rsidRDefault="00A70D1D">
      <w:pPr>
        <w:spacing w:line="463" w:lineRule="exact"/>
        <w:ind w:left="102" w:right="114"/>
        <w:jc w:val="center"/>
        <w:rPr>
          <w:sz w:val="28"/>
        </w:rPr>
      </w:pPr>
      <w:r>
        <w:rPr>
          <w:sz w:val="28"/>
        </w:rPr>
        <w:t>國民保健服務</w:t>
      </w:r>
    </w:p>
    <w:p w:rsidR="000502F4" w:rsidRDefault="00A70D1D">
      <w:pPr>
        <w:pStyle w:val="BodyText"/>
        <w:spacing w:before="205"/>
        <w:ind w:left="102" w:right="2094"/>
        <w:jc w:val="center"/>
      </w:pPr>
      <w:r>
        <w:t>這份傳單說明了國民保健服務</w:t>
      </w:r>
      <w:r>
        <w:t xml:space="preserve"> </w:t>
      </w:r>
      <w:r>
        <w:rPr>
          <w:rFonts w:ascii="Arial" w:eastAsia="Arial"/>
          <w:b/>
        </w:rPr>
        <w:t xml:space="preserve">(NHS) </w:t>
      </w:r>
      <w:r>
        <w:t>在英國是如何運作的。</w:t>
      </w:r>
    </w:p>
    <w:p w:rsidR="000502F4" w:rsidRDefault="000502F4">
      <w:pPr>
        <w:pStyle w:val="BodyText"/>
        <w:spacing w:before="14"/>
        <w:rPr>
          <w:sz w:val="13"/>
        </w:rPr>
      </w:pPr>
    </w:p>
    <w:p w:rsidR="000502F4" w:rsidRDefault="00A70D1D">
      <w:pPr>
        <w:pStyle w:val="BodyText"/>
        <w:spacing w:line="177" w:lineRule="auto"/>
        <w:ind w:left="120" w:right="125"/>
        <w:jc w:val="both"/>
      </w:pPr>
      <w:r>
        <w:t>國民保健服務是在英國提供衛生保健並由稅收制度提供資金的。當尋求庇護者的庇護要求或上訴獲得考慮時就有權免費獲得國民保健服務的照顧。你需要填寫由國家庇護所支援服務中心</w:t>
      </w:r>
      <w:r>
        <w:t xml:space="preserve"> </w:t>
      </w:r>
      <w:r>
        <w:rPr>
          <w:rFonts w:ascii="Arial" w:eastAsia="Arial"/>
        </w:rPr>
        <w:t xml:space="preserve">(NASS) </w:t>
      </w:r>
      <w:r>
        <w:t>提供或者可以在藥房獲取的</w:t>
      </w:r>
      <w:r>
        <w:t xml:space="preserve"> </w:t>
      </w:r>
      <w:r>
        <w:rPr>
          <w:rFonts w:ascii="Arial" w:eastAsia="Arial"/>
        </w:rPr>
        <w:t xml:space="preserve">HC2 </w:t>
      </w:r>
      <w:r>
        <w:t>表格來接受免費的藥品、齒科治療、視力測試和配戴某些眼鏡。</w:t>
      </w:r>
    </w:p>
    <w:p w:rsidR="000502F4" w:rsidRDefault="000502F4">
      <w:pPr>
        <w:pStyle w:val="BodyText"/>
        <w:spacing w:before="16"/>
        <w:rPr>
          <w:sz w:val="15"/>
        </w:rPr>
      </w:pPr>
      <w:bookmarkStart w:id="0" w:name="_GoBack"/>
      <w:bookmarkEnd w:id="0"/>
    </w:p>
    <w:p w:rsidR="000502F4" w:rsidRDefault="00A70D1D">
      <w:pPr>
        <w:pStyle w:val="BodyText"/>
        <w:spacing w:line="177" w:lineRule="auto"/>
        <w:ind w:left="120" w:right="125"/>
        <w:jc w:val="both"/>
      </w:pPr>
      <w:r>
        <w:rPr>
          <w:spacing w:val="3"/>
        </w:rPr>
        <w:t>為國民保健服務工作的任何人員，包括醫師、護士和譯員，</w:t>
      </w:r>
      <w:r>
        <w:rPr>
          <w:spacing w:val="4"/>
          <w:u w:val="single"/>
        </w:rPr>
        <w:t>都不得未經你的許</w:t>
      </w:r>
      <w:r>
        <w:rPr>
          <w:spacing w:val="-231"/>
          <w:u w:val="single"/>
        </w:rPr>
        <w:t>可把</w:t>
      </w:r>
      <w:r>
        <w:rPr>
          <w:spacing w:val="2"/>
          <w:u w:val="single"/>
        </w:rPr>
        <w:t>有關你的資訊傳遞給任何其他人員或組織。所有的醫療護理都是保密的並且不會影響你對於庇護要求的判決。</w:t>
      </w:r>
    </w:p>
    <w:p w:rsidR="000502F4" w:rsidRDefault="000502F4">
      <w:pPr>
        <w:pStyle w:val="BodyText"/>
        <w:spacing w:before="15"/>
        <w:rPr>
          <w:sz w:val="9"/>
        </w:rPr>
      </w:pPr>
    </w:p>
    <w:p w:rsidR="000502F4" w:rsidRDefault="00A70D1D">
      <w:pPr>
        <w:pStyle w:val="BodyText"/>
        <w:spacing w:before="31"/>
        <w:ind w:left="120"/>
        <w:rPr>
          <w:rFonts w:ascii="Arial" w:eastAsia="Arial"/>
          <w:b/>
        </w:rPr>
      </w:pPr>
      <w:r>
        <w:t>我如何才能獲得保健協助</w:t>
      </w:r>
      <w:r>
        <w:rPr>
          <w:rFonts w:ascii="Arial" w:eastAsia="Arial"/>
          <w:b/>
        </w:rPr>
        <w:t>?</w:t>
      </w:r>
    </w:p>
    <w:p w:rsidR="000502F4" w:rsidRDefault="000502F4">
      <w:pPr>
        <w:pStyle w:val="BodyText"/>
        <w:rPr>
          <w:rFonts w:ascii="Arial"/>
          <w:b/>
          <w:sz w:val="21"/>
        </w:rPr>
      </w:pPr>
    </w:p>
    <w:p w:rsidR="000502F4" w:rsidRDefault="00A70D1D">
      <w:pPr>
        <w:pStyle w:val="BodyText"/>
        <w:spacing w:before="1" w:line="177" w:lineRule="auto"/>
        <w:ind w:left="120" w:right="120"/>
        <w:jc w:val="both"/>
      </w:pPr>
      <w:r>
        <w:t>如果你患了病，或者對你自己的健康或者你任何一位家人的健康感到擔憂的話，你就應當向被稱為普通醫師的當地醫師就診。普通醫師的診所被稱為診療所或者保健中心。</w:t>
      </w:r>
    </w:p>
    <w:p w:rsidR="000502F4" w:rsidRDefault="000502F4">
      <w:pPr>
        <w:pStyle w:val="BodyText"/>
        <w:spacing w:before="15"/>
        <w:rPr>
          <w:sz w:val="15"/>
        </w:rPr>
      </w:pPr>
    </w:p>
    <w:p w:rsidR="000502F4" w:rsidRDefault="00A70D1D">
      <w:pPr>
        <w:pStyle w:val="BodyText"/>
        <w:spacing w:line="177" w:lineRule="auto"/>
        <w:ind w:left="120" w:right="125"/>
        <w:jc w:val="both"/>
      </w:pPr>
      <w:r>
        <w:t>你應當儘快在普通醫師處進行登記以便在需要時就能獲得醫療護理。在登記時</w:t>
      </w:r>
      <w:r>
        <w:rPr>
          <w:rFonts w:ascii="Arial" w:eastAsia="Arial"/>
        </w:rPr>
        <w:t xml:space="preserve">, </w:t>
      </w:r>
      <w:r>
        <w:t>你要提供你的姓名、生日、住址和電話號碼（如果你有電話）。幫助你搬入住所的支持人員將會告訴你在當地如何安排這一登記手續。</w:t>
      </w:r>
    </w:p>
    <w:p w:rsidR="000502F4" w:rsidRDefault="000502F4">
      <w:pPr>
        <w:pStyle w:val="BodyText"/>
        <w:spacing w:before="15"/>
        <w:rPr>
          <w:sz w:val="15"/>
        </w:rPr>
      </w:pPr>
    </w:p>
    <w:p w:rsidR="000502F4" w:rsidRDefault="00A70D1D">
      <w:pPr>
        <w:pStyle w:val="BodyText"/>
        <w:spacing w:before="1" w:line="177" w:lineRule="auto"/>
        <w:ind w:left="120" w:right="125"/>
      </w:pPr>
      <w:r>
        <w:t>有些普通醫師要求所有的新病人做健康檢</w:t>
      </w:r>
      <w:r>
        <w:t>查。這通常是由一位護士進行的。即使你是健康的，預約進行這樣的檢查也是很重要的。</w:t>
      </w:r>
    </w:p>
    <w:p w:rsidR="000502F4" w:rsidRDefault="000502F4">
      <w:pPr>
        <w:pStyle w:val="BodyText"/>
        <w:spacing w:before="14"/>
        <w:rPr>
          <w:sz w:val="15"/>
        </w:rPr>
      </w:pPr>
    </w:p>
    <w:p w:rsidR="000502F4" w:rsidRDefault="00A70D1D">
      <w:pPr>
        <w:pStyle w:val="BodyText"/>
        <w:spacing w:line="177" w:lineRule="auto"/>
        <w:ind w:left="120" w:right="279"/>
      </w:pPr>
      <w:r>
        <w:t>如果普通醫師不能為你進行登記，你可以要求當地的基本護理信託為你指定一位普通醫師。</w:t>
      </w:r>
    </w:p>
    <w:p w:rsidR="000502F4" w:rsidRDefault="00A70D1D">
      <w:pPr>
        <w:pStyle w:val="BodyText"/>
        <w:spacing w:before="203"/>
        <w:ind w:left="120"/>
        <w:rPr>
          <w:rFonts w:ascii="Arial" w:eastAsia="Arial"/>
          <w:b/>
        </w:rPr>
      </w:pPr>
      <w:r>
        <w:t>我如何才能預約時間</w:t>
      </w:r>
      <w:r>
        <w:rPr>
          <w:rFonts w:ascii="Arial" w:eastAsia="Arial"/>
          <w:b/>
        </w:rPr>
        <w:t>?</w:t>
      </w:r>
    </w:p>
    <w:p w:rsidR="000502F4" w:rsidRDefault="000502F4">
      <w:pPr>
        <w:pStyle w:val="BodyText"/>
        <w:rPr>
          <w:rFonts w:ascii="Arial"/>
          <w:b/>
          <w:sz w:val="21"/>
        </w:rPr>
      </w:pPr>
    </w:p>
    <w:p w:rsidR="000502F4" w:rsidRDefault="00A70D1D">
      <w:pPr>
        <w:pStyle w:val="BodyText"/>
        <w:spacing w:before="1" w:line="177" w:lineRule="auto"/>
        <w:ind w:left="120" w:right="125"/>
        <w:jc w:val="both"/>
      </w:pPr>
      <w:r>
        <w:rPr>
          <w:spacing w:val="4"/>
        </w:rPr>
        <w:t>當你拜訪你的醫師或者診療所的一名護士之前，你通常需要先親自或用電話進行預約。你可以要求約見男性或女性的醫師或護士，雖然這不一定始終可以實</w:t>
      </w:r>
      <w:r>
        <w:t>現。</w:t>
      </w:r>
    </w:p>
    <w:p w:rsidR="000502F4" w:rsidRDefault="000502F4">
      <w:pPr>
        <w:pStyle w:val="BodyText"/>
        <w:spacing w:before="15"/>
        <w:rPr>
          <w:sz w:val="15"/>
        </w:rPr>
      </w:pPr>
    </w:p>
    <w:p w:rsidR="000502F4" w:rsidRDefault="00A70D1D">
      <w:pPr>
        <w:pStyle w:val="BodyText"/>
        <w:spacing w:line="177" w:lineRule="auto"/>
        <w:ind w:left="120" w:right="120"/>
        <w:jc w:val="both"/>
      </w:pPr>
      <w:r>
        <w:rPr>
          <w:spacing w:val="11"/>
        </w:rPr>
        <w:t>如果是非緊急的約會，你可能要等上幾天。如果你感到需要緊急約見醫師的</w:t>
      </w:r>
      <w:r>
        <w:rPr>
          <w:spacing w:val="4"/>
        </w:rPr>
        <w:t>話，在預約時你就要告訴接待人員，如果適當的話你在當天就可以見到醫師。</w:t>
      </w:r>
      <w:r>
        <w:rPr>
          <w:spacing w:val="11"/>
        </w:rPr>
        <w:t>如果醫師認為你病得很嚴重而無法到診療所去的話，他／她可以上門為你診</w:t>
      </w:r>
      <w:r>
        <w:t>治。</w:t>
      </w:r>
    </w:p>
    <w:p w:rsidR="000502F4" w:rsidRDefault="000502F4">
      <w:pPr>
        <w:pStyle w:val="BodyText"/>
        <w:spacing w:before="16"/>
        <w:rPr>
          <w:sz w:val="15"/>
        </w:rPr>
      </w:pPr>
    </w:p>
    <w:p w:rsidR="000502F4" w:rsidRDefault="00A70D1D">
      <w:pPr>
        <w:pStyle w:val="BodyText"/>
        <w:spacing w:line="177" w:lineRule="auto"/>
        <w:ind w:left="120" w:right="125"/>
      </w:pPr>
      <w:r>
        <w:t>和醫師的約會時間大致為五或十分鐘。你應當為需要看醫師的每一位家人分別約定時間。</w:t>
      </w:r>
    </w:p>
    <w:p w:rsidR="000502F4" w:rsidRDefault="00A70D1D">
      <w:pPr>
        <w:pStyle w:val="BodyText"/>
        <w:spacing w:before="203"/>
        <w:ind w:left="120"/>
      </w:pPr>
      <w:r>
        <w:t>你務必</w:t>
      </w:r>
      <w:r>
        <w:rPr>
          <w:u w:val="single"/>
        </w:rPr>
        <w:t>在預約的時間準時到達，如果不能按時赴約請務必事先取消這次約會。</w:t>
      </w:r>
    </w:p>
    <w:p w:rsidR="000502F4" w:rsidRDefault="000502F4">
      <w:pPr>
        <w:sectPr w:rsidR="000502F4">
          <w:type w:val="continuous"/>
          <w:pgSz w:w="11900" w:h="16840"/>
          <w:pgMar w:top="1400" w:right="1660" w:bottom="280" w:left="1680" w:header="720" w:footer="720" w:gutter="0"/>
          <w:cols w:space="720"/>
        </w:sectPr>
      </w:pPr>
    </w:p>
    <w:p w:rsidR="000502F4" w:rsidRDefault="00A70D1D">
      <w:pPr>
        <w:pStyle w:val="BodyText"/>
        <w:spacing w:before="1"/>
        <w:ind w:left="120"/>
        <w:rPr>
          <w:rFonts w:ascii="Arial" w:eastAsia="Arial"/>
          <w:b/>
        </w:rPr>
      </w:pPr>
      <w:r>
        <w:lastRenderedPageBreak/>
        <w:t>如果我不會說英語怎麼辦</w:t>
      </w:r>
      <w:r>
        <w:rPr>
          <w:rFonts w:ascii="Arial" w:eastAsia="Arial"/>
          <w:b/>
        </w:rPr>
        <w:t>?</w:t>
      </w:r>
    </w:p>
    <w:p w:rsidR="000502F4" w:rsidRDefault="000502F4">
      <w:pPr>
        <w:pStyle w:val="BodyText"/>
        <w:rPr>
          <w:rFonts w:ascii="Arial"/>
          <w:b/>
          <w:sz w:val="21"/>
        </w:rPr>
      </w:pPr>
    </w:p>
    <w:p w:rsidR="000502F4" w:rsidRDefault="00A70D1D">
      <w:pPr>
        <w:pStyle w:val="BodyText"/>
        <w:spacing w:line="177" w:lineRule="auto"/>
        <w:ind w:left="120" w:right="125"/>
        <w:jc w:val="both"/>
      </w:pPr>
      <w:r>
        <w:t>如果你需要譯員的話，在預約時必須告訴接待員。你應當告訴工作人員你說的是什麼語言，他們就會為你預定一名譯員或者請譯員通過電話進行翻譯。重要的是你和醫師必須能相互理解，這樣他／她才能為你的問題作出準確的診斷。</w:t>
      </w:r>
    </w:p>
    <w:p w:rsidR="000502F4" w:rsidRDefault="00A70D1D">
      <w:pPr>
        <w:pStyle w:val="BodyText"/>
        <w:spacing w:before="204"/>
        <w:ind w:left="120"/>
        <w:rPr>
          <w:rFonts w:ascii="Arial" w:eastAsia="Arial"/>
          <w:b/>
        </w:rPr>
      </w:pPr>
      <w:r>
        <w:t>還有誰和我的普通醫師一</w:t>
      </w:r>
      <w:r>
        <w:t>起工作</w:t>
      </w:r>
      <w:r>
        <w:rPr>
          <w:rFonts w:ascii="Arial" w:eastAsia="Arial"/>
          <w:b/>
        </w:rPr>
        <w:t>?</w:t>
      </w:r>
    </w:p>
    <w:p w:rsidR="000502F4" w:rsidRDefault="000502F4">
      <w:pPr>
        <w:pStyle w:val="BodyText"/>
        <w:spacing w:before="1"/>
        <w:rPr>
          <w:rFonts w:ascii="Arial"/>
          <w:b/>
          <w:sz w:val="22"/>
        </w:rPr>
      </w:pPr>
    </w:p>
    <w:p w:rsidR="000502F4" w:rsidRDefault="00A70D1D">
      <w:pPr>
        <w:pStyle w:val="ListParagraph"/>
        <w:numPr>
          <w:ilvl w:val="0"/>
          <w:numId w:val="1"/>
        </w:numPr>
        <w:tabs>
          <w:tab w:val="left" w:pos="480"/>
        </w:tabs>
        <w:spacing w:line="177" w:lineRule="auto"/>
        <w:ind w:right="129"/>
        <w:rPr>
          <w:sz w:val="24"/>
        </w:rPr>
      </w:pPr>
      <w:r>
        <w:rPr>
          <w:sz w:val="24"/>
          <w:u w:val="single"/>
        </w:rPr>
        <w:t>護士</w:t>
      </w:r>
      <w:r>
        <w:rPr>
          <w:sz w:val="24"/>
        </w:rPr>
        <w:t>，他們在英國都接受過非常專業的訓練。他們會照料很多保健方面的需要，包括：疫苗接種、避孕指導、諸如糖尿病之類的慢性疾患並能給予你一般的保健建議。</w:t>
      </w:r>
    </w:p>
    <w:p w:rsidR="000502F4" w:rsidRDefault="00A70D1D">
      <w:pPr>
        <w:pStyle w:val="ListParagraph"/>
        <w:numPr>
          <w:ilvl w:val="0"/>
          <w:numId w:val="1"/>
        </w:numPr>
        <w:tabs>
          <w:tab w:val="left" w:pos="480"/>
        </w:tabs>
        <w:spacing w:before="16" w:line="177" w:lineRule="auto"/>
        <w:ind w:right="131"/>
        <w:rPr>
          <w:sz w:val="24"/>
        </w:rPr>
      </w:pPr>
      <w:r>
        <w:rPr>
          <w:spacing w:val="3"/>
          <w:sz w:val="24"/>
          <w:u w:val="single"/>
        </w:rPr>
        <w:t>助產士</w:t>
      </w:r>
      <w:r>
        <w:rPr>
          <w:spacing w:val="4"/>
          <w:sz w:val="24"/>
        </w:rPr>
        <w:t>，他們會照顧孕婦及其新生兒。嬰兒的產前護理叫作：</w:t>
      </w:r>
      <w:r>
        <w:rPr>
          <w:spacing w:val="4"/>
          <w:sz w:val="24"/>
        </w:rPr>
        <w:t>“</w:t>
      </w:r>
      <w:r>
        <w:rPr>
          <w:spacing w:val="4"/>
          <w:sz w:val="24"/>
        </w:rPr>
        <w:t>產前</w:t>
      </w:r>
      <w:r>
        <w:rPr>
          <w:rFonts w:ascii="Arial" w:eastAsia="Arial" w:hAnsi="Arial"/>
          <w:sz w:val="24"/>
        </w:rPr>
        <w:t>(ante- natal)</w:t>
      </w:r>
      <w:r>
        <w:rPr>
          <w:sz w:val="24"/>
        </w:rPr>
        <w:t>＂而產後護理叫作：</w:t>
      </w:r>
      <w:r>
        <w:rPr>
          <w:sz w:val="24"/>
        </w:rPr>
        <w:t>“</w:t>
      </w:r>
      <w:r>
        <w:rPr>
          <w:sz w:val="24"/>
        </w:rPr>
        <w:t>產後</w:t>
      </w:r>
      <w:r>
        <w:rPr>
          <w:rFonts w:ascii="Arial" w:eastAsia="Arial" w:hAnsi="Arial"/>
          <w:sz w:val="24"/>
        </w:rPr>
        <w:t>(post-natal)</w:t>
      </w:r>
      <w:r>
        <w:rPr>
          <w:sz w:val="24"/>
        </w:rPr>
        <w:t>＂。</w:t>
      </w:r>
    </w:p>
    <w:p w:rsidR="000502F4" w:rsidRDefault="00A70D1D">
      <w:pPr>
        <w:pStyle w:val="ListParagraph"/>
        <w:numPr>
          <w:ilvl w:val="0"/>
          <w:numId w:val="1"/>
        </w:numPr>
        <w:tabs>
          <w:tab w:val="left" w:pos="480"/>
        </w:tabs>
        <w:spacing w:before="14" w:line="177" w:lineRule="auto"/>
        <w:rPr>
          <w:sz w:val="24"/>
        </w:rPr>
      </w:pPr>
      <w:r>
        <w:rPr>
          <w:sz w:val="24"/>
          <w:u w:val="single"/>
        </w:rPr>
        <w:t>保健探訪員</w:t>
      </w:r>
      <w:r>
        <w:rPr>
          <w:sz w:val="24"/>
        </w:rPr>
        <w:t>，他們都是專注于兒童及其家人的健康護理並為人們保持健康提供幫助的護士。他們可以上門探訪。</w:t>
      </w:r>
    </w:p>
    <w:p w:rsidR="000502F4" w:rsidRDefault="00A70D1D">
      <w:pPr>
        <w:pStyle w:val="BodyText"/>
        <w:spacing w:before="203"/>
        <w:ind w:left="120"/>
        <w:rPr>
          <w:rFonts w:ascii="Arial" w:eastAsia="Arial"/>
          <w:b/>
        </w:rPr>
      </w:pPr>
      <w:r>
        <w:t>如果我要看專科醫師如何辦</w:t>
      </w:r>
      <w:r>
        <w:rPr>
          <w:rFonts w:ascii="Arial" w:eastAsia="Arial"/>
          <w:b/>
        </w:rPr>
        <w:t>?</w:t>
      </w:r>
    </w:p>
    <w:p w:rsidR="000502F4" w:rsidRDefault="000502F4">
      <w:pPr>
        <w:pStyle w:val="BodyText"/>
        <w:spacing w:before="1"/>
        <w:rPr>
          <w:rFonts w:ascii="Arial"/>
          <w:b/>
          <w:sz w:val="21"/>
        </w:rPr>
      </w:pPr>
    </w:p>
    <w:p w:rsidR="000502F4" w:rsidRDefault="00A70D1D">
      <w:pPr>
        <w:pStyle w:val="BodyText"/>
        <w:spacing w:line="177" w:lineRule="auto"/>
        <w:ind w:left="120" w:right="123"/>
        <w:jc w:val="both"/>
      </w:pPr>
      <w:r>
        <w:t>你的普通醫師通常將為你提供大部分醫療護理並會決定你是否需要看專科醫師</w:t>
      </w:r>
      <w:r>
        <w:rPr>
          <w:rFonts w:ascii="Arial" w:eastAsia="Arial"/>
        </w:rPr>
        <w:t>(</w:t>
      </w:r>
      <w:r>
        <w:t>顧問醫師</w:t>
      </w:r>
      <w:r>
        <w:rPr>
          <w:rFonts w:ascii="Arial" w:eastAsia="Arial"/>
        </w:rPr>
        <w:t>)</w:t>
      </w:r>
      <w:r>
        <w:t>，或者是否需要去醫院。在英國每位需要看這些專科醫師的人都需要等待。</w:t>
      </w:r>
    </w:p>
    <w:p w:rsidR="000502F4" w:rsidRDefault="000502F4">
      <w:pPr>
        <w:pStyle w:val="BodyText"/>
        <w:spacing w:before="15"/>
        <w:rPr>
          <w:sz w:val="15"/>
        </w:rPr>
      </w:pPr>
    </w:p>
    <w:p w:rsidR="000502F4" w:rsidRDefault="00A70D1D">
      <w:pPr>
        <w:pStyle w:val="BodyText"/>
        <w:spacing w:line="177" w:lineRule="auto"/>
        <w:ind w:left="120" w:right="125"/>
      </w:pPr>
      <w:r>
        <w:t>醫院將把預約的細節寫信告訴你。如果在看醫師時你需要有譯員在場的話，你必須和醫院聯絡。</w:t>
      </w:r>
    </w:p>
    <w:p w:rsidR="000502F4" w:rsidRDefault="000502F4">
      <w:pPr>
        <w:pStyle w:val="BodyText"/>
        <w:spacing w:before="15"/>
        <w:rPr>
          <w:sz w:val="15"/>
        </w:rPr>
      </w:pPr>
    </w:p>
    <w:p w:rsidR="000502F4" w:rsidRDefault="00A70D1D">
      <w:pPr>
        <w:pStyle w:val="BodyText"/>
        <w:spacing w:line="177" w:lineRule="auto"/>
        <w:ind w:left="120" w:right="131"/>
      </w:pPr>
      <w:r>
        <w:t>雖然你如果持有</w:t>
      </w:r>
      <w:r>
        <w:t xml:space="preserve"> </w:t>
      </w:r>
      <w:r>
        <w:rPr>
          <w:rFonts w:ascii="Arial" w:eastAsia="Arial"/>
        </w:rPr>
        <w:t xml:space="preserve">HC2 </w:t>
      </w:r>
      <w:r>
        <w:t>表格的話就能享受交通費用補貼的幫助，在醫院進行的預約就診有時候可能會在離開你的住所有相當距離的醫院進行。</w:t>
      </w:r>
    </w:p>
    <w:p w:rsidR="000502F4" w:rsidRDefault="00A70D1D">
      <w:pPr>
        <w:pStyle w:val="BodyText"/>
        <w:spacing w:before="203"/>
        <w:ind w:left="120"/>
        <w:rPr>
          <w:rFonts w:ascii="Arial" w:eastAsia="Arial"/>
          <w:b/>
        </w:rPr>
      </w:pPr>
      <w:r>
        <w:t>病人自保管記錄</w:t>
      </w:r>
      <w:r>
        <w:rPr>
          <w:rFonts w:ascii="Arial" w:eastAsia="Arial"/>
          <w:b/>
        </w:rPr>
        <w:t>.</w:t>
      </w:r>
    </w:p>
    <w:p w:rsidR="000502F4" w:rsidRDefault="000502F4">
      <w:pPr>
        <w:pStyle w:val="BodyText"/>
        <w:rPr>
          <w:rFonts w:ascii="Arial"/>
          <w:b/>
          <w:sz w:val="21"/>
        </w:rPr>
      </w:pPr>
    </w:p>
    <w:p w:rsidR="000502F4" w:rsidRDefault="00A70D1D">
      <w:pPr>
        <w:pStyle w:val="BodyText"/>
        <w:spacing w:line="177" w:lineRule="auto"/>
        <w:ind w:left="120" w:right="120"/>
        <w:jc w:val="both"/>
      </w:pPr>
      <w:r>
        <w:t>如果你已經持有一本病人自保管記錄</w:t>
      </w:r>
      <w:r>
        <w:t xml:space="preserve"> </w:t>
      </w:r>
      <w:r>
        <w:rPr>
          <w:rFonts w:ascii="Arial" w:eastAsia="Arial"/>
        </w:rPr>
        <w:t>(</w:t>
      </w:r>
      <w:r>
        <w:t>藍色本子</w:t>
      </w:r>
      <w:r>
        <w:rPr>
          <w:rFonts w:ascii="Arial" w:eastAsia="Arial"/>
        </w:rPr>
        <w:t>)</w:t>
      </w:r>
      <w:r>
        <w:t>，請在每次預約看醫師或護士時都帶上它。</w:t>
      </w:r>
      <w:r>
        <w:rPr>
          <w:u w:val="single"/>
        </w:rPr>
        <w:t>在這本記錄內的資料只是為了你本人和國民保健服務的員工之用。其他任何人都無權閱讀這一紀錄。</w:t>
      </w:r>
    </w:p>
    <w:p w:rsidR="000502F4" w:rsidRDefault="000502F4">
      <w:pPr>
        <w:pStyle w:val="BodyText"/>
        <w:spacing w:before="5"/>
        <w:rPr>
          <w:sz w:val="7"/>
        </w:rPr>
      </w:pPr>
    </w:p>
    <w:p w:rsidR="000502F4" w:rsidRDefault="00A70D1D">
      <w:pPr>
        <w:pStyle w:val="BodyText"/>
        <w:spacing w:before="31" w:line="336" w:lineRule="auto"/>
        <w:ind w:left="120" w:right="6367"/>
      </w:pPr>
      <w:r>
        <w:t>還有誰能夠幫助我</w:t>
      </w:r>
      <w:r>
        <w:rPr>
          <w:rFonts w:ascii="Arial" w:eastAsia="Arial"/>
          <w:b/>
        </w:rPr>
        <w:t xml:space="preserve">? </w:t>
      </w:r>
      <w:r>
        <w:rPr>
          <w:u w:val="single"/>
        </w:rPr>
        <w:t>配藥</w:t>
      </w:r>
    </w:p>
    <w:p w:rsidR="000502F4" w:rsidRDefault="00A70D1D">
      <w:pPr>
        <w:pStyle w:val="BodyText"/>
        <w:spacing w:before="73" w:line="177" w:lineRule="auto"/>
        <w:ind w:left="120" w:right="125"/>
        <w:jc w:val="both"/>
      </w:pPr>
      <w:r>
        <w:t>如果你的醫師要你服藥的話，他／她將為你開一個處方。你可以拿這一處方到藥房或藥店配藥。若要得到免費的處方，你需要提供你的</w:t>
      </w:r>
      <w:r>
        <w:t xml:space="preserve"> </w:t>
      </w:r>
      <w:r>
        <w:rPr>
          <w:rFonts w:ascii="Arial" w:eastAsia="Arial"/>
        </w:rPr>
        <w:t xml:space="preserve">HC2 </w:t>
      </w:r>
      <w:r>
        <w:t>表格。藥劑師能夠為你提供輕微健康問題的治療建議。某些藥物可以無需處方向藥劑師購得，</w:t>
      </w:r>
      <w:r>
        <w:t xml:space="preserve"> </w:t>
      </w:r>
      <w:r>
        <w:t>包括止痛藥和咳嗽藥。</w:t>
      </w:r>
    </w:p>
    <w:p w:rsidR="000502F4" w:rsidRDefault="000502F4">
      <w:pPr>
        <w:spacing w:line="177" w:lineRule="auto"/>
        <w:jc w:val="both"/>
        <w:sectPr w:rsidR="000502F4">
          <w:pgSz w:w="11900" w:h="16840"/>
          <w:pgMar w:top="1380" w:right="1660" w:bottom="280" w:left="1680" w:header="720" w:footer="720" w:gutter="0"/>
          <w:cols w:space="720"/>
        </w:sectPr>
      </w:pPr>
    </w:p>
    <w:p w:rsidR="000502F4" w:rsidRDefault="00A70D1D">
      <w:pPr>
        <w:pStyle w:val="BodyText"/>
        <w:spacing w:line="402" w:lineRule="exact"/>
        <w:ind w:left="120"/>
      </w:pPr>
      <w:r>
        <w:rPr>
          <w:u w:val="single"/>
        </w:rPr>
        <w:lastRenderedPageBreak/>
        <w:t>齒科護理</w:t>
      </w:r>
    </w:p>
    <w:p w:rsidR="000502F4" w:rsidRDefault="000502F4">
      <w:pPr>
        <w:pStyle w:val="BodyText"/>
        <w:spacing w:before="4"/>
        <w:rPr>
          <w:sz w:val="9"/>
        </w:rPr>
      </w:pPr>
    </w:p>
    <w:p w:rsidR="000502F4" w:rsidRDefault="00A70D1D">
      <w:pPr>
        <w:pStyle w:val="BodyText"/>
        <w:spacing w:before="80" w:line="177" w:lineRule="auto"/>
        <w:ind w:left="120" w:right="125"/>
        <w:jc w:val="both"/>
      </w:pPr>
      <w:r>
        <w:t>如果你的牙齒有問題你就應當看牙醫。為了得到國民保健服務的齒科治療，你需要在牙醫處進行登記。如果你在牙醫處登記遇到問題的話，你可以和國民保健直達服務，或者和當地的基本護理信託進行聯絡。</w:t>
      </w:r>
    </w:p>
    <w:p w:rsidR="000502F4" w:rsidRDefault="00A70D1D">
      <w:pPr>
        <w:pStyle w:val="BodyText"/>
        <w:spacing w:before="204"/>
        <w:ind w:left="120"/>
      </w:pPr>
      <w:r>
        <w:rPr>
          <w:u w:val="single"/>
        </w:rPr>
        <w:t>視力檢查</w:t>
      </w:r>
    </w:p>
    <w:p w:rsidR="000502F4" w:rsidRDefault="000502F4">
      <w:pPr>
        <w:pStyle w:val="BodyText"/>
        <w:spacing w:before="4"/>
        <w:rPr>
          <w:sz w:val="9"/>
        </w:rPr>
      </w:pPr>
    </w:p>
    <w:p w:rsidR="000502F4" w:rsidRDefault="00A70D1D">
      <w:pPr>
        <w:pStyle w:val="BodyText"/>
        <w:spacing w:before="80" w:line="177" w:lineRule="auto"/>
        <w:ind w:left="120" w:right="124"/>
        <w:jc w:val="both"/>
      </w:pPr>
      <w:r>
        <w:t>如果你需要進行視力檢查或者需要配戴新的眼鏡</w:t>
      </w:r>
      <w:r>
        <w:t>時，請和眼鏡商預約時間。他們在大多數城鎮中心都有商店。</w:t>
      </w:r>
      <w:r>
        <w:rPr>
          <w:rFonts w:ascii="Arial" w:eastAsia="Arial"/>
        </w:rPr>
        <w:t xml:space="preserve">HC2 </w:t>
      </w:r>
      <w:r>
        <w:t>表格包含視力測試和配戴某些眼鏡的費用：請向眼鏡商瞭解這些情況。</w:t>
      </w:r>
    </w:p>
    <w:p w:rsidR="000502F4" w:rsidRDefault="00A70D1D">
      <w:pPr>
        <w:pStyle w:val="BodyText"/>
        <w:spacing w:before="204"/>
        <w:ind w:left="120"/>
      </w:pPr>
      <w:r>
        <w:t>當你的普通醫師診療所關門時</w:t>
      </w:r>
    </w:p>
    <w:p w:rsidR="000502F4" w:rsidRDefault="000502F4">
      <w:pPr>
        <w:pStyle w:val="BodyText"/>
        <w:spacing w:before="14"/>
        <w:rPr>
          <w:sz w:val="13"/>
        </w:rPr>
      </w:pPr>
    </w:p>
    <w:p w:rsidR="000502F4" w:rsidRDefault="00A70D1D">
      <w:pPr>
        <w:pStyle w:val="BodyText"/>
        <w:spacing w:line="177" w:lineRule="auto"/>
        <w:ind w:left="120" w:right="102"/>
        <w:jc w:val="both"/>
      </w:pPr>
      <w:r>
        <w:rPr>
          <w:spacing w:val="23"/>
        </w:rPr>
        <w:t>普通醫師診療所的開放時間一般是禮拜一到禮拜五從上午</w:t>
      </w:r>
      <w:r>
        <w:rPr>
          <w:spacing w:val="23"/>
        </w:rPr>
        <w:t xml:space="preserve"> </w:t>
      </w:r>
      <w:r>
        <w:rPr>
          <w:rFonts w:ascii="Arial" w:eastAsia="Arial" w:hAnsi="Arial"/>
        </w:rPr>
        <w:t>08:30</w:t>
      </w:r>
      <w:r>
        <w:rPr>
          <w:rFonts w:ascii="Arial" w:eastAsia="Arial" w:hAnsi="Arial"/>
          <w:spacing w:val="64"/>
        </w:rPr>
        <w:t xml:space="preserve"> </w:t>
      </w:r>
      <w:r>
        <w:rPr>
          <w:spacing w:val="28"/>
        </w:rPr>
        <w:t>到下午</w:t>
      </w:r>
      <w:r>
        <w:rPr>
          <w:rFonts w:ascii="Arial" w:eastAsia="Arial" w:hAnsi="Arial"/>
        </w:rPr>
        <w:t>06:30</w:t>
      </w:r>
      <w:r>
        <w:rPr>
          <w:spacing w:val="4"/>
        </w:rPr>
        <w:t>。在所有其他時間內</w:t>
      </w:r>
      <w:r>
        <w:rPr>
          <w:spacing w:val="4"/>
        </w:rPr>
        <w:t xml:space="preserve"> </w:t>
      </w:r>
      <w:r>
        <w:rPr>
          <w:rFonts w:ascii="Arial" w:eastAsia="Arial" w:hAnsi="Arial"/>
          <w:spacing w:val="23"/>
        </w:rPr>
        <w:t xml:space="preserve">– </w:t>
      </w:r>
      <w:r>
        <w:rPr>
          <w:spacing w:val="2"/>
        </w:rPr>
        <w:t>晚間、禮拜六或禮拜日以及其他公共假日內</w:t>
      </w:r>
      <w:r>
        <w:rPr>
          <w:spacing w:val="2"/>
        </w:rPr>
        <w:t xml:space="preserve"> </w:t>
      </w:r>
      <w:r>
        <w:rPr>
          <w:rFonts w:ascii="Arial" w:eastAsia="Arial" w:hAnsi="Arial"/>
          <w:spacing w:val="23"/>
        </w:rPr>
        <w:t xml:space="preserve">– </w:t>
      </w:r>
      <w:r>
        <w:t>也可以為等不到普通醫師診療所開門的健康問題提供醫療幫助。</w:t>
      </w:r>
    </w:p>
    <w:p w:rsidR="000502F4" w:rsidRDefault="000502F4">
      <w:pPr>
        <w:pStyle w:val="BodyText"/>
        <w:spacing w:before="15"/>
        <w:rPr>
          <w:sz w:val="15"/>
        </w:rPr>
      </w:pPr>
    </w:p>
    <w:p w:rsidR="000502F4" w:rsidRDefault="00A70D1D">
      <w:pPr>
        <w:pStyle w:val="BodyText"/>
        <w:spacing w:line="177" w:lineRule="auto"/>
        <w:ind w:left="120" w:right="125"/>
        <w:jc w:val="both"/>
      </w:pPr>
      <w:r>
        <w:t>為了獲得幫助，你可以撥打以下的號碼獲得當地正常時間以外的醫療服務。你可以要求訪問一家國民保健診療所，或者你也可以接受專業醫護人員的上門探訪。</w:t>
      </w:r>
    </w:p>
    <w:p w:rsidR="000502F4" w:rsidRDefault="000502F4">
      <w:pPr>
        <w:pStyle w:val="BodyText"/>
        <w:spacing w:before="16"/>
        <w:rPr>
          <w:sz w:val="15"/>
        </w:rPr>
      </w:pPr>
    </w:p>
    <w:p w:rsidR="000502F4" w:rsidRDefault="00A70D1D">
      <w:pPr>
        <w:pStyle w:val="BodyText"/>
        <w:spacing w:line="177" w:lineRule="auto"/>
        <w:ind w:left="120" w:right="125"/>
        <w:jc w:val="both"/>
      </w:pPr>
      <w:r>
        <w:t>你還可以撥打國民保健直達服務的電話：</w:t>
      </w:r>
      <w:r>
        <w:rPr>
          <w:rFonts w:ascii="Arial" w:eastAsia="Arial"/>
        </w:rPr>
        <w:t xml:space="preserve">0845 46 47 </w:t>
      </w:r>
      <w:r>
        <w:t>獲取保健方面的建議或者</w:t>
      </w:r>
      <w:r>
        <w:rPr>
          <w:u w:val="single"/>
        </w:rPr>
        <w:t>當你的診療所關門時的醫療幫助</w:t>
      </w:r>
      <w:r>
        <w:t>。使用固定的電話線路，例如：電話亭裏的電話，要比移動電話便宜。</w:t>
      </w:r>
    </w:p>
    <w:p w:rsidR="000502F4" w:rsidRDefault="000502F4">
      <w:pPr>
        <w:pStyle w:val="BodyText"/>
        <w:spacing w:before="15"/>
        <w:rPr>
          <w:sz w:val="15"/>
        </w:rPr>
      </w:pPr>
    </w:p>
    <w:p w:rsidR="000502F4" w:rsidRDefault="00A70D1D">
      <w:pPr>
        <w:pStyle w:val="BodyText"/>
        <w:spacing w:line="177" w:lineRule="auto"/>
        <w:ind w:left="120" w:right="125"/>
        <w:jc w:val="both"/>
      </w:pPr>
      <w:r>
        <w:t>如果你不會說英語，國民保健直達服務和正常時間以外的醫療服務也能夠提供譯員。你需要做的唯一事情就是在通話開始時用英語說出你想要使用的語言。如果你不會說任何英語的話，請你的朋友或者親人或支持人員幫你打電話並要等到譯員接聽你的電話你才可以說明你的問題。你將被問及一些詳細情況，包括你的姓名和住址：這些資訊都是很重要的而且不會給其他任何人知道。</w:t>
      </w:r>
    </w:p>
    <w:p w:rsidR="000502F4" w:rsidRDefault="00A70D1D">
      <w:pPr>
        <w:pStyle w:val="BodyText"/>
        <w:spacing w:before="12"/>
        <w:rPr>
          <w:sz w:val="14"/>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1193800</wp:posOffset>
                </wp:positionH>
                <wp:positionV relativeFrom="paragraph">
                  <wp:posOffset>193675</wp:posOffset>
                </wp:positionV>
                <wp:extent cx="5120640" cy="84518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451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2F4" w:rsidRDefault="00A70D1D">
                            <w:pPr>
                              <w:pStyle w:val="BodyText"/>
                              <w:spacing w:before="54" w:line="206" w:lineRule="auto"/>
                              <w:ind w:left="144" w:right="310"/>
                              <w:rPr>
                                <w:rFonts w:ascii="Arial" w:eastAsia="Arial"/>
                              </w:rPr>
                            </w:pPr>
                            <w:r>
                              <w:t>欲聯絡國民保健直達服務</w:t>
                            </w:r>
                            <w:r>
                              <w:rPr>
                                <w:rFonts w:ascii="Arial" w:eastAsia="Arial"/>
                              </w:rPr>
                              <w:t xml:space="preserve">(NHS Direct) </w:t>
                            </w:r>
                            <w:r>
                              <w:t>獲取保健建議，請撥打：</w:t>
                            </w:r>
                            <w:r>
                              <w:rPr>
                                <w:rFonts w:ascii="Arial" w:eastAsia="Arial"/>
                              </w:rPr>
                              <w:t>0845 46 47</w:t>
                            </w:r>
                          </w:p>
                          <w:p w:rsidR="000502F4" w:rsidRDefault="00A70D1D">
                            <w:pPr>
                              <w:pStyle w:val="BodyText"/>
                              <w:spacing w:before="23" w:line="177" w:lineRule="auto"/>
                              <w:ind w:left="144" w:right="222"/>
                            </w:pPr>
                            <w:r>
                              <w:t>為了在普通醫生診療所關門時獲得醫療幫助而聯絡你當地正常時間以外的醫療服務，可以撥打：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pt;margin-top:15.25pt;width:403.2pt;height:66.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" filled="f">
                <v:textbox inset="0,0,0,0">
                  <w:txbxContent>
                    <w:p w:rsidR="000502F4" w:rsidRDefault="00A70D1D">
                      <w:pPr>
                        <w:pStyle w:val="BodyText"/>
                        <w:spacing w:before="54" w:line="206" w:lineRule="auto"/>
                        <w:ind w:left="144" w:right="310"/>
                        <w:rPr>
                          <w:rFonts w:ascii="Arial" w:eastAsia="Arial"/>
                        </w:rPr>
                      </w:pPr>
                      <w:r>
                        <w:t>欲聯絡國民保健直達服務</w:t>
                      </w:r>
                      <w:r>
                        <w:rPr>
                          <w:rFonts w:ascii="Arial" w:eastAsia="Arial"/>
                        </w:rPr>
                        <w:t xml:space="preserve">(NHS Direct) </w:t>
                      </w:r>
                      <w:r>
                        <w:t>獲取保健建議，請撥打：</w:t>
                      </w:r>
                      <w:r>
                        <w:rPr>
                          <w:rFonts w:ascii="Arial" w:eastAsia="Arial"/>
                        </w:rPr>
                        <w:t>0845 46 47</w:t>
                      </w:r>
                    </w:p>
                    <w:p w:rsidR="000502F4" w:rsidRDefault="00A70D1D">
                      <w:pPr>
                        <w:pStyle w:val="BodyText"/>
                        <w:spacing w:before="23" w:line="177" w:lineRule="auto"/>
                        <w:ind w:left="144" w:right="222"/>
                      </w:pPr>
                      <w:r>
                        <w:t>為了在普通醫生診療所關門時獲得醫療幫助而聯絡你當地正常時間以外的醫療服務，可以撥打：</w:t>
                      </w:r>
                    </w:p>
                  </w:txbxContent>
                </v:textbox>
                <w10:wrap type="topAndBottom" anchorx="page"/>
              </v:shape>
            </w:pict>
          </mc:Fallback>
        </mc:AlternateContent>
      </w:r>
    </w:p>
    <w:p w:rsidR="000502F4" w:rsidRDefault="000502F4">
      <w:pPr>
        <w:rPr>
          <w:sz w:val="14"/>
        </w:rPr>
        <w:sectPr w:rsidR="000502F4">
          <w:pgSz w:w="11900" w:h="16840"/>
          <w:pgMar w:top="1400" w:right="1660" w:bottom="280" w:left="1680" w:header="720" w:footer="720" w:gutter="0"/>
          <w:cols w:space="720"/>
        </w:sectPr>
      </w:pPr>
    </w:p>
    <w:p w:rsidR="000502F4" w:rsidRDefault="00A70D1D">
      <w:pPr>
        <w:pStyle w:val="BodyText"/>
        <w:spacing w:line="402" w:lineRule="exact"/>
        <w:ind w:left="120"/>
      </w:pPr>
      <w:r>
        <w:lastRenderedPageBreak/>
        <w:t>如果發生緊急情況怎麼辦</w:t>
      </w:r>
    </w:p>
    <w:p w:rsidR="000502F4" w:rsidRDefault="000502F4">
      <w:pPr>
        <w:pStyle w:val="BodyText"/>
        <w:spacing w:before="14"/>
        <w:rPr>
          <w:sz w:val="13"/>
        </w:rPr>
      </w:pPr>
    </w:p>
    <w:p w:rsidR="000502F4" w:rsidRDefault="00A70D1D">
      <w:pPr>
        <w:pStyle w:val="BodyText"/>
        <w:spacing w:line="177" w:lineRule="auto"/>
        <w:ind w:left="120" w:right="125"/>
        <w:jc w:val="both"/>
      </w:pPr>
      <w:r>
        <w:t>在緊急情況時，如果你或者和你在一起的某人</w:t>
      </w:r>
      <w:r>
        <w:rPr>
          <w:u w:val="single"/>
        </w:rPr>
        <w:t>嚴重患病</w:t>
      </w:r>
      <w:r>
        <w:t>而又不能等到普通醫師診療所開門的話，你就可以撥打電話：</w:t>
      </w:r>
      <w:r>
        <w:rPr>
          <w:rFonts w:ascii="Arial" w:eastAsia="Arial"/>
        </w:rPr>
        <w:t>999 (</w:t>
      </w:r>
      <w:r>
        <w:t>免費電話</w:t>
      </w:r>
      <w:r>
        <w:rPr>
          <w:rFonts w:ascii="Arial" w:eastAsia="Arial"/>
        </w:rPr>
        <w:t xml:space="preserve">) </w:t>
      </w:r>
      <w:r>
        <w:t>請求救護車，或者到你當地醫院的急症室求助。不過，</w:t>
      </w:r>
      <w:r>
        <w:rPr>
          <w:u w:val="single"/>
        </w:rPr>
        <w:t>這一服務僅限於緊急情況</w:t>
      </w:r>
      <w:r>
        <w:t>。不要為了輕微的醫療問題使用急症室。</w:t>
      </w:r>
    </w:p>
    <w:p w:rsidR="000502F4" w:rsidRDefault="00A70D1D">
      <w:pPr>
        <w:pStyle w:val="BodyText"/>
        <w:spacing w:before="5"/>
        <w:rPr>
          <w:sz w:val="15"/>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1193800</wp:posOffset>
                </wp:positionH>
                <wp:positionV relativeFrom="paragraph">
                  <wp:posOffset>200025</wp:posOffset>
                </wp:positionV>
                <wp:extent cx="5212080" cy="231203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23120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02F4" w:rsidRDefault="00A70D1D">
                            <w:pPr>
                              <w:pStyle w:val="BodyText"/>
                              <w:spacing w:before="14"/>
                              <w:ind w:left="144"/>
                            </w:pPr>
                            <w:r>
                              <w:t>普通醫生或當地庇護所保健小組的聯</w:t>
                            </w:r>
                            <w:r>
                              <w:t>絡詳情：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4pt;margin-top:15.75pt;width:410.4pt;height:182.0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" filled="f">
                <v:textbox inset="0,0,0,0">
                  <w:txbxContent>
                    <w:p w:rsidR="000502F4" w:rsidRDefault="00A70D1D">
                      <w:pPr>
                        <w:pStyle w:val="BodyText"/>
                        <w:spacing w:before="14"/>
                        <w:ind w:left="144"/>
                      </w:pPr>
                      <w:r>
                        <w:t>普通醫生或當地庇護所保健小組的聯</w:t>
                      </w:r>
                      <w:r>
                        <w:t>絡詳情：</w:t>
                      </w:r>
                    </w:p>
                  </w:txbxContent>
                </v:textbox>
                <w10:wrap type="topAndBottom" anchorx="page"/>
              </v:shape>
            </w:pict>
          </mc:Fallback>
        </mc:AlternateContent>
      </w: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pPr>
    </w:p>
    <w:p w:rsidR="000502F4" w:rsidRDefault="000502F4">
      <w:pPr>
        <w:pStyle w:val="BodyText"/>
        <w:spacing w:before="7"/>
        <w:rPr>
          <w:sz w:val="26"/>
        </w:rPr>
      </w:pPr>
    </w:p>
    <w:p w:rsidR="000502F4" w:rsidRDefault="00A70D1D">
      <w:pPr>
        <w:pStyle w:val="Heading1"/>
        <w:spacing w:line="322" w:lineRule="exact"/>
        <w:jc w:val="both"/>
      </w:pPr>
      <w:r>
        <w:rPr>
          <w:color w:val="0000FF"/>
        </w:rPr>
        <w:t>ABOUT THE NHS</w:t>
      </w:r>
    </w:p>
    <w:p w:rsidR="000502F4" w:rsidRDefault="00A70D1D">
      <w:pPr>
        <w:ind w:left="120" w:right="2152"/>
        <w:rPr>
          <w:rFonts w:ascii="Times New Roman"/>
          <w:b/>
          <w:sz w:val="28"/>
        </w:rPr>
      </w:pPr>
      <w:r>
        <w:rPr>
          <w:rFonts w:ascii="Times New Roman"/>
          <w:b/>
          <w:color w:val="0000FF"/>
          <w:sz w:val="28"/>
        </w:rPr>
        <w:t>TRADITIONAL CHINESE (CANTONESE) OCTOBER 2005</w:t>
      </w:r>
    </w:p>
    <w:p w:rsidR="000502F4" w:rsidRDefault="00A70D1D">
      <w:pPr>
        <w:ind w:left="120" w:right="2152"/>
        <w:rPr>
          <w:rFonts w:ascii="Times New Roman"/>
          <w:b/>
          <w:sz w:val="20"/>
        </w:rPr>
      </w:pPr>
      <w:r>
        <w:rPr>
          <w:rFonts w:ascii="Times New Roman"/>
          <w:b/>
          <w:color w:val="0000FF"/>
          <w:sz w:val="20"/>
        </w:rPr>
        <w:t>HEALTH &amp; HOUSING RESOURCES. UNIT 39 CONCOURSE HOUSE DEWSBURY ROAD LEEDS LS11 7DF</w:t>
      </w:r>
    </w:p>
    <w:p w:rsidR="000502F4" w:rsidRDefault="00A70D1D">
      <w:pPr>
        <w:spacing w:line="229" w:lineRule="exact"/>
        <w:ind w:left="120"/>
        <w:rPr>
          <w:rFonts w:ascii="Times New Roman"/>
          <w:b/>
          <w:sz w:val="20"/>
        </w:rPr>
      </w:pPr>
      <w:r>
        <w:rPr>
          <w:rFonts w:ascii="Times New Roman"/>
          <w:b/>
          <w:color w:val="0000FF"/>
          <w:sz w:val="20"/>
        </w:rPr>
        <w:t>T. 0113 2770999 F. 0113 2704753</w:t>
      </w:r>
    </w:p>
    <w:p w:rsidR="000502F4" w:rsidRDefault="00A70D1D">
      <w:pPr>
        <w:spacing w:line="229" w:lineRule="exact"/>
        <w:ind w:left="120"/>
        <w:rPr>
          <w:rFonts w:ascii="Times New Roman"/>
          <w:sz w:val="20"/>
        </w:rPr>
      </w:pPr>
      <w:r>
        <w:rPr>
          <w:rFonts w:ascii="Times New Roman"/>
          <w:color w:val="0000FF"/>
          <w:sz w:val="20"/>
        </w:rPr>
        <w:t>email &lt;</w:t>
      </w:r>
      <w:hyperlink r:id="rId6">
        <w:r>
          <w:rPr>
            <w:rFonts w:ascii="Times New Roman"/>
            <w:b/>
            <w:color w:val="0000FF"/>
            <w:sz w:val="20"/>
            <w:u w:val="single" w:color="0000FF"/>
          </w:rPr>
          <w:t>1kelvin@healthandhousing.org</w:t>
        </w:r>
      </w:hyperlink>
      <w:r>
        <w:rPr>
          <w:rFonts w:ascii="Times New Roman"/>
          <w:color w:val="0000FF"/>
          <w:sz w:val="20"/>
        </w:rPr>
        <w:t>&gt;</w:t>
      </w:r>
    </w:p>
    <w:sectPr w:rsidR="000502F4">
      <w:pgSz w:w="11900" w:h="16840"/>
      <w:pgMar w:top="140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PAmjMincho">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2DD9"/>
    <w:multiLevelType w:val="hybridMultilevel"/>
    <w:tmpl w:val="42D0B826"/>
    <w:lvl w:ilvl="0" w:tplc="10FE1C9C">
      <w:numFmt w:val="bullet"/>
      <w:lvlText w:val=""/>
      <w:lvlJc w:val="left"/>
      <w:pPr>
        <w:ind w:left="480" w:hanging="360"/>
      </w:pPr>
      <w:rPr>
        <w:rFonts w:ascii="Symbol" w:eastAsia="Symbol" w:hAnsi="Symbol" w:cs="Symbol" w:hint="default"/>
        <w:w w:val="100"/>
        <w:sz w:val="24"/>
        <w:szCs w:val="24"/>
        <w:lang w:val="en-US" w:eastAsia="zh-TW" w:bidi="ar-SA"/>
      </w:rPr>
    </w:lvl>
    <w:lvl w:ilvl="1" w:tplc="CBC27628">
      <w:numFmt w:val="bullet"/>
      <w:lvlText w:val="•"/>
      <w:lvlJc w:val="left"/>
      <w:pPr>
        <w:ind w:left="1288" w:hanging="360"/>
      </w:pPr>
      <w:rPr>
        <w:rFonts w:hint="default"/>
        <w:lang w:val="en-US" w:eastAsia="zh-TW" w:bidi="ar-SA"/>
      </w:rPr>
    </w:lvl>
    <w:lvl w:ilvl="2" w:tplc="4AB0B0BC">
      <w:numFmt w:val="bullet"/>
      <w:lvlText w:val="•"/>
      <w:lvlJc w:val="left"/>
      <w:pPr>
        <w:ind w:left="2096" w:hanging="360"/>
      </w:pPr>
      <w:rPr>
        <w:rFonts w:hint="default"/>
        <w:lang w:val="en-US" w:eastAsia="zh-TW" w:bidi="ar-SA"/>
      </w:rPr>
    </w:lvl>
    <w:lvl w:ilvl="3" w:tplc="CAEA0760">
      <w:numFmt w:val="bullet"/>
      <w:lvlText w:val="•"/>
      <w:lvlJc w:val="left"/>
      <w:pPr>
        <w:ind w:left="2904" w:hanging="360"/>
      </w:pPr>
      <w:rPr>
        <w:rFonts w:hint="default"/>
        <w:lang w:val="en-US" w:eastAsia="zh-TW" w:bidi="ar-SA"/>
      </w:rPr>
    </w:lvl>
    <w:lvl w:ilvl="4" w:tplc="3A1CBDD0">
      <w:numFmt w:val="bullet"/>
      <w:lvlText w:val="•"/>
      <w:lvlJc w:val="left"/>
      <w:pPr>
        <w:ind w:left="3712" w:hanging="360"/>
      </w:pPr>
      <w:rPr>
        <w:rFonts w:hint="default"/>
        <w:lang w:val="en-US" w:eastAsia="zh-TW" w:bidi="ar-SA"/>
      </w:rPr>
    </w:lvl>
    <w:lvl w:ilvl="5" w:tplc="5EF42EE2">
      <w:numFmt w:val="bullet"/>
      <w:lvlText w:val="•"/>
      <w:lvlJc w:val="left"/>
      <w:pPr>
        <w:ind w:left="4520" w:hanging="360"/>
      </w:pPr>
      <w:rPr>
        <w:rFonts w:hint="default"/>
        <w:lang w:val="en-US" w:eastAsia="zh-TW" w:bidi="ar-SA"/>
      </w:rPr>
    </w:lvl>
    <w:lvl w:ilvl="6" w:tplc="0C4AF3C4">
      <w:numFmt w:val="bullet"/>
      <w:lvlText w:val="•"/>
      <w:lvlJc w:val="left"/>
      <w:pPr>
        <w:ind w:left="5328" w:hanging="360"/>
      </w:pPr>
      <w:rPr>
        <w:rFonts w:hint="default"/>
        <w:lang w:val="en-US" w:eastAsia="zh-TW" w:bidi="ar-SA"/>
      </w:rPr>
    </w:lvl>
    <w:lvl w:ilvl="7" w:tplc="27F66954">
      <w:numFmt w:val="bullet"/>
      <w:lvlText w:val="•"/>
      <w:lvlJc w:val="left"/>
      <w:pPr>
        <w:ind w:left="6136" w:hanging="360"/>
      </w:pPr>
      <w:rPr>
        <w:rFonts w:hint="default"/>
        <w:lang w:val="en-US" w:eastAsia="zh-TW" w:bidi="ar-SA"/>
      </w:rPr>
    </w:lvl>
    <w:lvl w:ilvl="8" w:tplc="46CC53DA">
      <w:numFmt w:val="bullet"/>
      <w:lvlText w:val="•"/>
      <w:lvlJc w:val="left"/>
      <w:pPr>
        <w:ind w:left="6944" w:hanging="36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F4"/>
    <w:rsid w:val="000502F4"/>
    <w:rsid w:val="00A7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IPAmjMincho" w:eastAsia="IPAmjMincho" w:hAnsi="IPAmjMincho" w:cs="IPAmjMincho"/>
      <w:lang w:eastAsia="zh-TW"/>
    </w:rPr>
  </w:style>
  <w:style w:type="paragraph" w:styleId="Heading1">
    <w:name w:val="heading 1"/>
    <w:basedOn w:val="Normal"/>
    <w:uiPriority w:val="1"/>
    <w:qFormat/>
    <w:pPr>
      <w:ind w:left="12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28"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IPAmjMincho" w:eastAsia="IPAmjMincho" w:hAnsi="IPAmjMincho" w:cs="IPAmjMincho"/>
      <w:lang w:eastAsia="zh-TW"/>
    </w:rPr>
  </w:style>
  <w:style w:type="paragraph" w:styleId="Heading1">
    <w:name w:val="heading 1"/>
    <w:basedOn w:val="Normal"/>
    <w:uiPriority w:val="1"/>
    <w:qFormat/>
    <w:pPr>
      <w:ind w:left="120"/>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2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kelvin@healthandhous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GJ rev NHS leaflet TC.doc</vt:lpstr>
    </vt:vector>
  </TitlesOfParts>
  <Company>NHS South West Commissioning Support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GJ rev NHS leaflet TC.doc</dc:title>
  <dc:creator>Mazin</dc:creator>
  <cp:lastModifiedBy>jamie.shepherd</cp:lastModifiedBy>
  <cp:revision>2</cp:revision>
  <dcterms:created xsi:type="dcterms:W3CDTF">2020-10-06T16:12:00Z</dcterms:created>
  <dcterms:modified xsi:type="dcterms:W3CDTF">2020-10-06T16:12:00Z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2005-10-10T00:00:00Z</vt:filetime>
  </property>
  <property fmtid="{D5CDD505-2E9C-101B-9397-08002B2CF9AE}" pid="3" name="Creator">
    <vt:lpwstr>PScript5.dll Version 5.2.2</vt:lpwstr>
  </property>
  <property fmtid="{D5CDD505-2E9C-101B-9397-08002B2CF9AE}" pid="4" name="LastSaved">
    <vt:filetime>2020-10-06T00:00:00Z</vt:filetime>
  </property>
</Properties>
</file>