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F4" w:rsidRDefault="009561F4" w:rsidP="009561F4">
      <w:pPr>
        <w:rPr>
          <w:sz w:val="32"/>
          <w:szCs w:val="32"/>
          <w:u w:val="single"/>
        </w:rPr>
      </w:pPr>
      <w:r>
        <w:rPr>
          <w:noProof/>
          <w:lang w:eastAsia="en-GB"/>
        </w:rPr>
        <w:drawing>
          <wp:anchor distT="0" distB="0" distL="114300" distR="114300" simplePos="0" relativeHeight="251658240" behindDoc="1" locked="0" layoutInCell="1" allowOverlap="1">
            <wp:simplePos x="0" y="0"/>
            <wp:positionH relativeFrom="column">
              <wp:posOffset>-232410</wp:posOffset>
            </wp:positionH>
            <wp:positionV relativeFrom="page">
              <wp:posOffset>410210</wp:posOffset>
            </wp:positionV>
            <wp:extent cx="1410970" cy="1319530"/>
            <wp:effectExtent l="0" t="0" r="0" b="0"/>
            <wp:wrapTight wrapText="bothSides">
              <wp:wrapPolygon edited="0">
                <wp:start x="0" y="0"/>
                <wp:lineTo x="0" y="21205"/>
                <wp:lineTo x="21289" y="21205"/>
                <wp:lineTo x="212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970" cy="1319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u w:val="single"/>
        </w:rPr>
        <w:t>THE THREE SHIRES MEDICAL PRACTICE</w:t>
      </w:r>
    </w:p>
    <w:p w:rsidR="009561F4" w:rsidRDefault="009561F4" w:rsidP="009561F4">
      <w:pPr>
        <w:rPr>
          <w:rFonts w:ascii="Arial" w:hAnsi="Arial" w:cs="Arial"/>
          <w:sz w:val="22"/>
          <w:szCs w:val="22"/>
        </w:rPr>
      </w:pPr>
      <w:r>
        <w:t xml:space="preserve">         </w:t>
      </w:r>
      <w:r>
        <w:rPr>
          <w:rFonts w:ascii="Arial" w:hAnsi="Arial" w:cs="Arial"/>
        </w:rPr>
        <w:t xml:space="preserve">Colerne, </w:t>
      </w:r>
      <w:smartTag w:uri="urn:schemas-microsoft-com:office:smarttags" w:element="City">
        <w:smartTag w:uri="urn:schemas-microsoft-com:office:smarttags" w:element="place">
          <w:r>
            <w:rPr>
              <w:rFonts w:ascii="Arial" w:hAnsi="Arial" w:cs="Arial"/>
            </w:rPr>
            <w:t>Marshfield</w:t>
          </w:r>
        </w:smartTag>
      </w:smartTag>
      <w:r>
        <w:rPr>
          <w:rFonts w:ascii="Arial" w:hAnsi="Arial" w:cs="Arial"/>
        </w:rPr>
        <w:t xml:space="preserve">, </w:t>
      </w:r>
      <w:proofErr w:type="spellStart"/>
      <w:r>
        <w:rPr>
          <w:rFonts w:ascii="Arial" w:hAnsi="Arial" w:cs="Arial"/>
        </w:rPr>
        <w:t>Pucklechurch</w:t>
      </w:r>
      <w:proofErr w:type="spellEnd"/>
      <w:r>
        <w:rPr>
          <w:rFonts w:ascii="Arial" w:hAnsi="Arial" w:cs="Arial"/>
        </w:rPr>
        <w:t xml:space="preserve"> and Wick Surgeries</w:t>
      </w:r>
    </w:p>
    <w:p w:rsidR="009561F4" w:rsidRDefault="009561F4" w:rsidP="009561F4">
      <w:pPr>
        <w:ind w:firstLine="720"/>
        <w:rPr>
          <w:rFonts w:ascii="Times New Roman" w:hAnsi="Times New Roman"/>
          <w:sz w:val="16"/>
          <w:szCs w:val="16"/>
        </w:rPr>
      </w:pPr>
    </w:p>
    <w:p w:rsidR="009561F4" w:rsidRDefault="009561F4" w:rsidP="009561F4">
      <w:pPr>
        <w:rPr>
          <w:sz w:val="20"/>
          <w:szCs w:val="20"/>
        </w:rPr>
      </w:pPr>
      <w:r>
        <w:rPr>
          <w:b/>
          <w:bCs/>
          <w:sz w:val="20"/>
          <w:szCs w:val="20"/>
        </w:rPr>
        <w:t>Dr John Seddon</w:t>
      </w:r>
      <w:r>
        <w:rPr>
          <w:sz w:val="20"/>
          <w:szCs w:val="20"/>
        </w:rPr>
        <w:t xml:space="preserve">   </w:t>
      </w:r>
      <w:r>
        <w:rPr>
          <w:sz w:val="20"/>
          <w:szCs w:val="20"/>
        </w:rPr>
        <w:tab/>
      </w:r>
      <w:r>
        <w:rPr>
          <w:sz w:val="20"/>
          <w:szCs w:val="20"/>
        </w:rPr>
        <w:tab/>
      </w:r>
      <w:r>
        <w:rPr>
          <w:sz w:val="20"/>
          <w:szCs w:val="20"/>
        </w:rPr>
        <w:tab/>
      </w:r>
      <w:r>
        <w:rPr>
          <w:sz w:val="20"/>
          <w:szCs w:val="20"/>
        </w:rPr>
        <w:tab/>
        <w:t xml:space="preserve">Colerne Surgery </w:t>
      </w:r>
      <w:r>
        <w:rPr>
          <w:sz w:val="20"/>
          <w:szCs w:val="20"/>
        </w:rPr>
        <w:tab/>
        <w:t xml:space="preserve">         Tel: (01225) 742028</w:t>
      </w:r>
    </w:p>
    <w:p w:rsidR="009561F4" w:rsidRDefault="009561F4" w:rsidP="009561F4">
      <w:pPr>
        <w:rPr>
          <w:sz w:val="20"/>
          <w:szCs w:val="20"/>
        </w:rPr>
      </w:pPr>
      <w:r>
        <w:rPr>
          <w:b/>
          <w:bCs/>
          <w:sz w:val="20"/>
          <w:szCs w:val="20"/>
        </w:rPr>
        <w:t>Dr Richard Greenway</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Marshfield Surgery       Tel: (01225) 891265</w:t>
      </w:r>
    </w:p>
    <w:p w:rsidR="009561F4" w:rsidRDefault="009561F4" w:rsidP="009561F4">
      <w:pPr>
        <w:rPr>
          <w:sz w:val="20"/>
          <w:szCs w:val="20"/>
        </w:rPr>
      </w:pPr>
      <w:r>
        <w:rPr>
          <w:b/>
          <w:bCs/>
          <w:sz w:val="20"/>
          <w:szCs w:val="20"/>
        </w:rPr>
        <w:t>Dr Pedro Pinto</w:t>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Pucklechurch</w:t>
      </w:r>
      <w:proofErr w:type="spellEnd"/>
      <w:r>
        <w:rPr>
          <w:sz w:val="20"/>
          <w:szCs w:val="20"/>
        </w:rPr>
        <w:t xml:space="preserve"> Surgery   Tel: (0117) 937 2350</w:t>
      </w:r>
    </w:p>
    <w:p w:rsidR="009561F4" w:rsidRDefault="009561F4" w:rsidP="009561F4">
      <w:pPr>
        <w:rPr>
          <w:b/>
          <w:bCs/>
          <w:sz w:val="20"/>
          <w:szCs w:val="20"/>
        </w:rPr>
      </w:pPr>
      <w:r>
        <w:rPr>
          <w:b/>
          <w:bCs/>
          <w:sz w:val="20"/>
          <w:szCs w:val="20"/>
        </w:rPr>
        <w:t>Dr Richard Prince</w:t>
      </w:r>
      <w:r>
        <w:rPr>
          <w:b/>
          <w:bCs/>
          <w:sz w:val="20"/>
          <w:szCs w:val="20"/>
        </w:rPr>
        <w:tab/>
      </w:r>
      <w:r>
        <w:rPr>
          <w:b/>
          <w:bCs/>
          <w:sz w:val="20"/>
          <w:szCs w:val="20"/>
        </w:rPr>
        <w:tab/>
      </w:r>
      <w:r>
        <w:rPr>
          <w:b/>
          <w:bCs/>
          <w:sz w:val="20"/>
          <w:szCs w:val="20"/>
        </w:rPr>
        <w:tab/>
      </w:r>
      <w:r>
        <w:rPr>
          <w:b/>
          <w:bCs/>
          <w:sz w:val="20"/>
          <w:szCs w:val="20"/>
        </w:rPr>
        <w:tab/>
      </w:r>
      <w:r>
        <w:rPr>
          <w:sz w:val="20"/>
          <w:szCs w:val="20"/>
        </w:rPr>
        <w:t>Wick Surgery</w:t>
      </w:r>
      <w:r>
        <w:rPr>
          <w:sz w:val="20"/>
          <w:szCs w:val="20"/>
        </w:rPr>
        <w:tab/>
        <w:t xml:space="preserve">          Tel: (0117) 937 2214</w:t>
      </w:r>
    </w:p>
    <w:p w:rsidR="009561F4" w:rsidRDefault="009561F4" w:rsidP="009561F4">
      <w:pPr>
        <w:rPr>
          <w:sz w:val="20"/>
          <w:szCs w:val="20"/>
        </w:rPr>
      </w:pPr>
      <w:r>
        <w:rPr>
          <w:sz w:val="20"/>
          <w:szCs w:val="20"/>
        </w:rPr>
        <w:tab/>
      </w:r>
      <w:r>
        <w:rPr>
          <w:sz w:val="20"/>
          <w:szCs w:val="20"/>
        </w:rPr>
        <w:tab/>
      </w:r>
      <w:r>
        <w:rPr>
          <w:sz w:val="20"/>
          <w:szCs w:val="20"/>
        </w:rPr>
        <w:tab/>
      </w:r>
    </w:p>
    <w:p w:rsidR="009561F4" w:rsidRDefault="009561F4" w:rsidP="009561F4"/>
    <w:p w:rsidR="009561F4" w:rsidRPr="009561F4" w:rsidRDefault="009561F4" w:rsidP="009561F4">
      <w:pPr>
        <w:rPr>
          <w:rFonts w:asciiTheme="majorHAnsi" w:hAnsiTheme="majorHAnsi" w:cstheme="majorHAnsi"/>
        </w:rPr>
      </w:pPr>
    </w:p>
    <w:p w:rsidR="009561F4" w:rsidRPr="00172B87" w:rsidRDefault="009561F4" w:rsidP="009561F4">
      <w:pPr>
        <w:rPr>
          <w:rFonts w:asciiTheme="majorHAnsi" w:hAnsiTheme="majorHAnsi" w:cstheme="majorHAnsi"/>
          <w:sz w:val="36"/>
          <w:szCs w:val="36"/>
        </w:rPr>
      </w:pPr>
      <w:r w:rsidRPr="00172B87">
        <w:rPr>
          <w:rFonts w:asciiTheme="majorHAnsi" w:hAnsiTheme="majorHAnsi" w:cstheme="majorHAnsi"/>
          <w:sz w:val="36"/>
          <w:szCs w:val="36"/>
        </w:rPr>
        <w:t>ZERO TOLERANCE POLICY</w:t>
      </w:r>
    </w:p>
    <w:p w:rsidR="009561F4" w:rsidRPr="009561F4" w:rsidRDefault="009561F4" w:rsidP="009561F4">
      <w:pPr>
        <w:rPr>
          <w:rFonts w:asciiTheme="majorHAnsi" w:hAnsiTheme="majorHAnsi" w:cstheme="majorHAnsi"/>
        </w:rPr>
      </w:pPr>
    </w:p>
    <w:p w:rsidR="00172B87" w:rsidRDefault="009561F4" w:rsidP="00172B87">
      <w:pPr>
        <w:rPr>
          <w:rFonts w:asciiTheme="majorHAnsi" w:hAnsiTheme="majorHAnsi" w:cstheme="majorHAnsi"/>
          <w:b/>
        </w:rPr>
      </w:pPr>
      <w:r w:rsidRPr="00172B87">
        <w:rPr>
          <w:rFonts w:asciiTheme="majorHAnsi" w:hAnsiTheme="majorHAnsi" w:cstheme="majorHAnsi"/>
          <w:b/>
          <w:sz w:val="28"/>
          <w:szCs w:val="28"/>
        </w:rPr>
        <w:t>Statement</w:t>
      </w:r>
    </w:p>
    <w:p w:rsidR="00172B87" w:rsidRPr="00172B87" w:rsidRDefault="009561F4" w:rsidP="00172B87">
      <w:pPr>
        <w:rPr>
          <w:rFonts w:asciiTheme="majorHAnsi" w:hAnsiTheme="majorHAnsi" w:cstheme="majorHAnsi"/>
        </w:rPr>
      </w:pPr>
      <w:r w:rsidRPr="009561F4">
        <w:rPr>
          <w:rFonts w:asciiTheme="majorHAnsi" w:hAnsiTheme="majorHAnsi" w:cstheme="majorHAnsi"/>
        </w:rPr>
        <w:t xml:space="preserve">In line with NHS policy, </w:t>
      </w:r>
      <w:r w:rsidR="00172B87">
        <w:rPr>
          <w:rFonts w:asciiTheme="majorHAnsi" w:hAnsiTheme="majorHAnsi" w:cstheme="majorHAnsi"/>
        </w:rPr>
        <w:t xml:space="preserve">the </w:t>
      </w:r>
      <w:r w:rsidRPr="009561F4">
        <w:rPr>
          <w:rFonts w:asciiTheme="majorHAnsi" w:hAnsiTheme="majorHAnsi" w:cstheme="majorHAnsi"/>
        </w:rPr>
        <w:t>Three Shires Medical Practice</w:t>
      </w:r>
      <w:r w:rsidRPr="009561F4">
        <w:rPr>
          <w:rFonts w:asciiTheme="majorHAnsi" w:hAnsiTheme="majorHAnsi" w:cstheme="majorHAnsi"/>
        </w:rPr>
        <w:t xml:space="preserve"> </w:t>
      </w:r>
      <w:r w:rsidRPr="009561F4">
        <w:rPr>
          <w:rFonts w:asciiTheme="majorHAnsi" w:hAnsiTheme="majorHAnsi" w:cstheme="majorHAnsi"/>
        </w:rPr>
        <w:t>has a zero tolerance approach to aggression, abuse, violence, hate crimes and hate incidents, or anti-social behaviour towards our staff.</w:t>
      </w:r>
      <w:r w:rsidR="00172B87" w:rsidRPr="00172B87">
        <w:rPr>
          <w:rFonts w:ascii="Arial" w:eastAsia="Times New Roman" w:hAnsi="Arial" w:cs="Arial"/>
          <w:color w:val="000000"/>
          <w:lang w:eastAsia="en-GB"/>
        </w:rPr>
        <w:br/>
      </w:r>
      <w:r w:rsidR="00172B87" w:rsidRPr="00172B87">
        <w:rPr>
          <w:rFonts w:ascii="Arial" w:eastAsia="Times New Roman" w:hAnsi="Arial" w:cs="Arial"/>
          <w:color w:val="000000"/>
          <w:lang w:eastAsia="en-GB"/>
        </w:rPr>
        <w:br/>
        <w:t>The Prac</w:t>
      </w:r>
      <w:r w:rsidR="00172B87">
        <w:rPr>
          <w:rFonts w:ascii="Arial" w:eastAsia="Times New Roman" w:hAnsi="Arial" w:cs="Arial"/>
          <w:color w:val="000000"/>
          <w:lang w:eastAsia="en-GB"/>
        </w:rPr>
        <w:t>tice supports the government's Zero Tolerance</w:t>
      </w:r>
      <w:r w:rsidR="00172B87" w:rsidRPr="00172B87">
        <w:rPr>
          <w:rFonts w:ascii="Arial" w:eastAsia="Times New Roman" w:hAnsi="Arial" w:cs="Arial"/>
          <w:color w:val="000000"/>
          <w:lang w:eastAsia="en-GB"/>
        </w:rPr>
        <w:t xml:space="preserve"> campaign for </w:t>
      </w:r>
      <w:r w:rsidR="00172B87">
        <w:rPr>
          <w:rFonts w:ascii="Arial" w:eastAsia="Times New Roman" w:hAnsi="Arial" w:cs="Arial"/>
          <w:color w:val="000000"/>
          <w:lang w:eastAsia="en-GB"/>
        </w:rPr>
        <w:t xml:space="preserve">National </w:t>
      </w:r>
      <w:r w:rsidR="00172B87" w:rsidRPr="00172B87">
        <w:rPr>
          <w:rFonts w:ascii="Arial" w:eastAsia="Times New Roman" w:hAnsi="Arial" w:cs="Arial"/>
          <w:color w:val="000000"/>
          <w:lang w:eastAsia="en-GB"/>
        </w:rPr>
        <w:t xml:space="preserve">Health Service Staff. This states that GPs and their staff have a right to care for others without fear of being attacked or abused. To successfully provide these services a mutual respect between all the staff and patients has to be in place. All our staff </w:t>
      </w:r>
      <w:proofErr w:type="gramStart"/>
      <w:r w:rsidR="00172B87" w:rsidRPr="00172B87">
        <w:rPr>
          <w:rFonts w:ascii="Arial" w:eastAsia="Times New Roman" w:hAnsi="Arial" w:cs="Arial"/>
          <w:color w:val="000000"/>
          <w:lang w:eastAsia="en-GB"/>
        </w:rPr>
        <w:t>aim</w:t>
      </w:r>
      <w:proofErr w:type="gramEnd"/>
      <w:r w:rsidR="00172B87" w:rsidRPr="00172B87">
        <w:rPr>
          <w:rFonts w:ascii="Arial" w:eastAsia="Times New Roman" w:hAnsi="Arial" w:cs="Arial"/>
          <w:color w:val="000000"/>
          <w:lang w:eastAsia="en-GB"/>
        </w:rPr>
        <w:t xml:space="preserve"> to be polite, helpful, and sensitive to all patients’ individual needs and circumstances. They would respectfully remind patients that very often staff could be confronted with a multitude of varying and sometimes difficult tasks and situations, all at the same time.  The </w:t>
      </w:r>
      <w:proofErr w:type="gramStart"/>
      <w:r w:rsidR="00172B87" w:rsidRPr="00172B87">
        <w:rPr>
          <w:rFonts w:ascii="Arial" w:eastAsia="Times New Roman" w:hAnsi="Arial" w:cs="Arial"/>
          <w:color w:val="000000"/>
          <w:lang w:eastAsia="en-GB"/>
        </w:rPr>
        <w:t>staff understand</w:t>
      </w:r>
      <w:proofErr w:type="gramEnd"/>
      <w:r w:rsidR="00172B87" w:rsidRPr="00172B87">
        <w:rPr>
          <w:rFonts w:ascii="Arial" w:eastAsia="Times New Roman" w:hAnsi="Arial" w:cs="Arial"/>
          <w:color w:val="000000"/>
          <w:lang w:eastAsia="en-GB"/>
        </w:rPr>
        <w:t xml:space="preserve"> that ill patients do not always act in a reasonable manner and will take this into consideration when trying to deal with a misunderstanding or complaint.</w:t>
      </w:r>
      <w:r w:rsidR="00172B87" w:rsidRPr="00172B87">
        <w:rPr>
          <w:rFonts w:ascii="Arial" w:eastAsia="Times New Roman" w:hAnsi="Arial" w:cs="Arial"/>
          <w:color w:val="000000"/>
          <w:lang w:eastAsia="en-GB"/>
        </w:rPr>
        <w:br/>
      </w:r>
      <w:r w:rsidR="00172B87" w:rsidRPr="00172B87">
        <w:rPr>
          <w:rFonts w:ascii="Arial" w:eastAsia="Times New Roman" w:hAnsi="Arial" w:cs="Arial"/>
          <w:color w:val="000000"/>
          <w:lang w:eastAsia="en-GB"/>
        </w:rPr>
        <w:br/>
        <w:t>However, aggressive behaviour, be it violent or abusive, will not be tolerated and may result in you being removed from the Practice list and, in extreme cases, the Police being contacted.</w:t>
      </w:r>
      <w:r w:rsidR="00172B87" w:rsidRPr="00172B87">
        <w:rPr>
          <w:rFonts w:ascii="Arial" w:eastAsia="Times New Roman" w:hAnsi="Arial" w:cs="Arial"/>
          <w:color w:val="000000"/>
          <w:lang w:eastAsia="en-GB"/>
        </w:rPr>
        <w:br/>
      </w:r>
      <w:r w:rsidR="00172B87" w:rsidRPr="00172B87">
        <w:rPr>
          <w:rFonts w:ascii="Arial" w:eastAsia="Times New Roman" w:hAnsi="Arial" w:cs="Arial"/>
          <w:color w:val="000000"/>
          <w:lang w:eastAsia="en-GB"/>
        </w:rPr>
        <w:br/>
        <w:t>In order for the practice to maintain good relations with their patients the practice would like to ask all its patients to read and take note of the occasional types of behaviour that would be found unacceptable:</w:t>
      </w:r>
    </w:p>
    <w:p w:rsidR="00172B87" w:rsidRPr="00172B87" w:rsidRDefault="00172B87" w:rsidP="00172B87">
      <w:pPr>
        <w:numPr>
          <w:ilvl w:val="0"/>
          <w:numId w:val="1"/>
        </w:numPr>
        <w:shd w:val="clear" w:color="auto" w:fill="FFFFFF"/>
        <w:spacing w:before="100" w:beforeAutospacing="1" w:after="100" w:afterAutospacing="1"/>
        <w:rPr>
          <w:rFonts w:ascii="Arial" w:eastAsia="Times New Roman" w:hAnsi="Arial" w:cs="Arial"/>
          <w:color w:val="000000"/>
          <w:lang w:eastAsia="en-GB"/>
        </w:rPr>
      </w:pPr>
      <w:r w:rsidRPr="00172B87">
        <w:rPr>
          <w:rFonts w:ascii="Arial" w:eastAsia="Times New Roman" w:hAnsi="Arial" w:cs="Arial"/>
          <w:color w:val="000000"/>
          <w:lang w:eastAsia="en-GB"/>
        </w:rPr>
        <w:t>Using bad language or swearing at practice staff</w:t>
      </w:r>
    </w:p>
    <w:p w:rsidR="00172B87" w:rsidRPr="00172B87" w:rsidRDefault="00172B87" w:rsidP="00172B87">
      <w:pPr>
        <w:numPr>
          <w:ilvl w:val="0"/>
          <w:numId w:val="1"/>
        </w:numPr>
        <w:shd w:val="clear" w:color="auto" w:fill="FFFFFF"/>
        <w:spacing w:before="100" w:beforeAutospacing="1" w:after="100" w:afterAutospacing="1"/>
        <w:rPr>
          <w:rFonts w:ascii="Arial" w:eastAsia="Times New Roman" w:hAnsi="Arial" w:cs="Arial"/>
          <w:color w:val="000000"/>
          <w:lang w:eastAsia="en-GB"/>
        </w:rPr>
      </w:pPr>
      <w:r w:rsidRPr="00172B87">
        <w:rPr>
          <w:rFonts w:ascii="Arial" w:eastAsia="Times New Roman" w:hAnsi="Arial" w:cs="Arial"/>
          <w:color w:val="000000"/>
          <w:lang w:eastAsia="en-GB"/>
        </w:rPr>
        <w:t>Any physical violence towards any member of the Primary Health Care Team or other patients, such as pushing or shoving</w:t>
      </w:r>
    </w:p>
    <w:p w:rsidR="00172B87" w:rsidRPr="00172B87" w:rsidRDefault="00172B87" w:rsidP="00172B87">
      <w:pPr>
        <w:numPr>
          <w:ilvl w:val="0"/>
          <w:numId w:val="1"/>
        </w:numPr>
        <w:shd w:val="clear" w:color="auto" w:fill="FFFFFF"/>
        <w:spacing w:before="100" w:beforeAutospacing="1" w:after="100" w:afterAutospacing="1"/>
        <w:rPr>
          <w:rFonts w:ascii="Arial" w:eastAsia="Times New Roman" w:hAnsi="Arial" w:cs="Arial"/>
          <w:color w:val="000000"/>
          <w:lang w:eastAsia="en-GB"/>
        </w:rPr>
      </w:pPr>
      <w:r w:rsidRPr="00172B87">
        <w:rPr>
          <w:rFonts w:ascii="Arial" w:eastAsia="Times New Roman" w:hAnsi="Arial" w:cs="Arial"/>
          <w:color w:val="000000"/>
          <w:lang w:eastAsia="en-GB"/>
        </w:rPr>
        <w:t>Verbal abuse towards the staff in any form including verbally insulting the staff</w:t>
      </w:r>
    </w:p>
    <w:p w:rsidR="00172B87" w:rsidRPr="00172B87" w:rsidRDefault="00172B87" w:rsidP="00172B87">
      <w:pPr>
        <w:numPr>
          <w:ilvl w:val="0"/>
          <w:numId w:val="1"/>
        </w:numPr>
        <w:shd w:val="clear" w:color="auto" w:fill="FFFFFF"/>
        <w:spacing w:before="100" w:beforeAutospacing="1" w:after="100" w:afterAutospacing="1"/>
        <w:rPr>
          <w:rFonts w:ascii="Arial" w:eastAsia="Times New Roman" w:hAnsi="Arial" w:cs="Arial"/>
          <w:color w:val="000000"/>
          <w:lang w:eastAsia="en-GB"/>
        </w:rPr>
      </w:pPr>
      <w:r w:rsidRPr="00172B87">
        <w:rPr>
          <w:rFonts w:ascii="Arial" w:eastAsia="Times New Roman" w:hAnsi="Arial" w:cs="Arial"/>
          <w:color w:val="000000"/>
          <w:lang w:eastAsia="en-GB"/>
        </w:rPr>
        <w:t>Racial abuse and sexual harassment will not be tolerated within this practice</w:t>
      </w:r>
    </w:p>
    <w:p w:rsidR="00172B87" w:rsidRPr="00172B87" w:rsidRDefault="00172B87" w:rsidP="00172B87">
      <w:pPr>
        <w:numPr>
          <w:ilvl w:val="0"/>
          <w:numId w:val="1"/>
        </w:numPr>
        <w:shd w:val="clear" w:color="auto" w:fill="FFFFFF"/>
        <w:spacing w:before="100" w:beforeAutospacing="1" w:after="100" w:afterAutospacing="1"/>
        <w:rPr>
          <w:rFonts w:ascii="Arial" w:eastAsia="Times New Roman" w:hAnsi="Arial" w:cs="Arial"/>
          <w:color w:val="000000"/>
          <w:lang w:eastAsia="en-GB"/>
        </w:rPr>
      </w:pPr>
      <w:r w:rsidRPr="00172B87">
        <w:rPr>
          <w:rFonts w:ascii="Arial" w:eastAsia="Times New Roman" w:hAnsi="Arial" w:cs="Arial"/>
          <w:color w:val="000000"/>
          <w:lang w:eastAsia="en-GB"/>
        </w:rPr>
        <w:t>Persistent or unrealistic demands that cause stress to staff will not be accepted. Requests will be met wherever possible and explanations given when they cannot</w:t>
      </w:r>
    </w:p>
    <w:p w:rsidR="00172B87" w:rsidRPr="00172B87" w:rsidRDefault="00172B87" w:rsidP="00172B87">
      <w:pPr>
        <w:numPr>
          <w:ilvl w:val="0"/>
          <w:numId w:val="1"/>
        </w:numPr>
        <w:shd w:val="clear" w:color="auto" w:fill="FFFFFF"/>
        <w:spacing w:before="100" w:beforeAutospacing="1" w:after="100" w:afterAutospacing="1"/>
        <w:rPr>
          <w:rFonts w:ascii="Arial" w:eastAsia="Times New Roman" w:hAnsi="Arial" w:cs="Arial"/>
          <w:color w:val="000000"/>
          <w:lang w:eastAsia="en-GB"/>
        </w:rPr>
      </w:pPr>
      <w:r w:rsidRPr="00172B87">
        <w:rPr>
          <w:rFonts w:ascii="Arial" w:eastAsia="Times New Roman" w:hAnsi="Arial" w:cs="Arial"/>
          <w:color w:val="000000"/>
          <w:lang w:eastAsia="en-GB"/>
        </w:rPr>
        <w:t>Causing damage/stealing from the Practice's premises, staff or patients</w:t>
      </w:r>
    </w:p>
    <w:p w:rsidR="00172B87" w:rsidRPr="00172B87" w:rsidRDefault="00172B87" w:rsidP="00172B87">
      <w:pPr>
        <w:numPr>
          <w:ilvl w:val="0"/>
          <w:numId w:val="1"/>
        </w:numPr>
        <w:shd w:val="clear" w:color="auto" w:fill="FFFFFF"/>
        <w:spacing w:before="100" w:beforeAutospacing="1" w:after="100" w:afterAutospacing="1"/>
        <w:rPr>
          <w:rFonts w:ascii="Arial" w:eastAsia="Times New Roman" w:hAnsi="Arial" w:cs="Arial"/>
          <w:color w:val="000000"/>
          <w:lang w:eastAsia="en-GB"/>
        </w:rPr>
      </w:pPr>
      <w:r w:rsidRPr="00172B87">
        <w:rPr>
          <w:rFonts w:ascii="Arial" w:eastAsia="Times New Roman" w:hAnsi="Arial" w:cs="Arial"/>
          <w:color w:val="000000"/>
          <w:lang w:eastAsia="en-GB"/>
        </w:rPr>
        <w:t>Obtaining drugs and/or medical services fraudulently</w:t>
      </w:r>
    </w:p>
    <w:p w:rsidR="00172B87" w:rsidRPr="00172B87" w:rsidRDefault="00172B87" w:rsidP="00172B87">
      <w:pPr>
        <w:shd w:val="clear" w:color="auto" w:fill="FFFFFF"/>
        <w:rPr>
          <w:rFonts w:ascii="Arial" w:eastAsia="Times New Roman" w:hAnsi="Arial" w:cs="Arial"/>
          <w:color w:val="000000"/>
          <w:lang w:eastAsia="en-GB"/>
        </w:rPr>
      </w:pPr>
      <w:r w:rsidRPr="00172B87">
        <w:rPr>
          <w:rFonts w:ascii="Arial" w:eastAsia="Times New Roman" w:hAnsi="Arial" w:cs="Arial"/>
          <w:color w:val="000000"/>
          <w:lang w:eastAsia="en-GB"/>
        </w:rPr>
        <w:t>We ask you to treat your GPs and their staff courteously at all times.</w:t>
      </w:r>
    </w:p>
    <w:p w:rsidR="00172B87" w:rsidRPr="00172B87" w:rsidRDefault="00172B87" w:rsidP="00172B87">
      <w:pPr>
        <w:shd w:val="clear" w:color="auto" w:fill="FFFFFF"/>
        <w:spacing w:before="300" w:after="150" w:line="450" w:lineRule="atLeast"/>
        <w:outlineLvl w:val="2"/>
        <w:rPr>
          <w:rFonts w:ascii="Arial" w:eastAsia="Times New Roman" w:hAnsi="Arial" w:cs="Arial"/>
          <w:b/>
          <w:sz w:val="28"/>
          <w:szCs w:val="28"/>
          <w:lang w:eastAsia="en-GB"/>
        </w:rPr>
      </w:pPr>
      <w:r w:rsidRPr="00172B87">
        <w:rPr>
          <w:rFonts w:ascii="Arial" w:eastAsia="Times New Roman" w:hAnsi="Arial" w:cs="Arial"/>
          <w:b/>
          <w:sz w:val="28"/>
          <w:szCs w:val="28"/>
          <w:lang w:eastAsia="en-GB"/>
        </w:rPr>
        <w:t>Removal from the practice list</w:t>
      </w:r>
    </w:p>
    <w:p w:rsidR="00172B87" w:rsidRPr="00172B87" w:rsidRDefault="00172B87" w:rsidP="00172B87">
      <w:pPr>
        <w:shd w:val="clear" w:color="auto" w:fill="FFFFFF"/>
        <w:spacing w:after="300"/>
        <w:jc w:val="both"/>
        <w:rPr>
          <w:rFonts w:ascii="Arial" w:eastAsia="Times New Roman" w:hAnsi="Arial" w:cs="Arial"/>
          <w:sz w:val="28"/>
          <w:szCs w:val="28"/>
          <w:lang w:eastAsia="en-GB"/>
        </w:rPr>
      </w:pPr>
      <w:r w:rsidRPr="00172B87">
        <w:rPr>
          <w:rFonts w:ascii="Arial" w:eastAsia="Times New Roman" w:hAnsi="Arial" w:cs="Arial"/>
          <w:color w:val="000000"/>
          <w:lang w:eastAsia="en-GB"/>
        </w:rPr>
        <w:t>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e.g. when the Police are involved.</w:t>
      </w:r>
    </w:p>
    <w:p w:rsidR="00172B87" w:rsidRPr="00172B87" w:rsidRDefault="00172B87" w:rsidP="00172B87">
      <w:pPr>
        <w:shd w:val="clear" w:color="auto" w:fill="FFFFFF"/>
        <w:spacing w:before="300" w:after="150"/>
        <w:outlineLvl w:val="2"/>
        <w:rPr>
          <w:rFonts w:ascii="Arial" w:eastAsia="Times New Roman" w:hAnsi="Arial" w:cs="Arial"/>
          <w:b/>
          <w:sz w:val="28"/>
          <w:szCs w:val="28"/>
          <w:lang w:eastAsia="en-GB"/>
        </w:rPr>
      </w:pPr>
      <w:r w:rsidRPr="00172B87">
        <w:rPr>
          <w:rFonts w:ascii="Arial" w:eastAsia="Times New Roman" w:hAnsi="Arial" w:cs="Arial"/>
          <w:b/>
          <w:sz w:val="28"/>
          <w:szCs w:val="28"/>
          <w:lang w:eastAsia="en-GB"/>
        </w:rPr>
        <w:t>Removing other members of the household</w:t>
      </w:r>
    </w:p>
    <w:p w:rsidR="00172B87" w:rsidRPr="00172B87" w:rsidRDefault="00172B87" w:rsidP="00172B87">
      <w:pPr>
        <w:shd w:val="clear" w:color="auto" w:fill="FFFFFF"/>
        <w:spacing w:after="300"/>
        <w:jc w:val="both"/>
        <w:rPr>
          <w:rFonts w:ascii="Arial" w:eastAsia="Times New Roman" w:hAnsi="Arial" w:cs="Arial"/>
          <w:color w:val="000000"/>
          <w:lang w:eastAsia="en-GB"/>
        </w:rPr>
      </w:pPr>
      <w:r w:rsidRPr="00172B87">
        <w:rPr>
          <w:rFonts w:ascii="Arial" w:eastAsia="Times New Roman" w:hAnsi="Arial" w:cs="Arial"/>
          <w:color w:val="000000"/>
          <w:lang w:eastAsia="en-GB"/>
        </w:rPr>
        <w:lastRenderedPageBreak/>
        <w:t>In rare cases, however, because of the possible need to visit patients at home it may be necessary to terminate responsibility for other members of the family or the entire household. The prospect of visiting patients</w:t>
      </w:r>
      <w:bookmarkStart w:id="0" w:name="_GoBack"/>
      <w:bookmarkEnd w:id="0"/>
      <w:r w:rsidRPr="00172B87">
        <w:rPr>
          <w:rFonts w:ascii="Arial" w:eastAsia="Times New Roman" w:hAnsi="Arial" w:cs="Arial"/>
          <w:color w:val="000000"/>
          <w:lang w:eastAsia="en-GB"/>
        </w:rPr>
        <w:t xml:space="preserve"> where a relative 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rsidR="009561F4" w:rsidRPr="009561F4" w:rsidRDefault="009561F4" w:rsidP="009561F4">
      <w:pPr>
        <w:rPr>
          <w:sz w:val="22"/>
          <w:szCs w:val="22"/>
        </w:rPr>
      </w:pPr>
    </w:p>
    <w:p w:rsidR="009561F4" w:rsidRPr="00172B87" w:rsidRDefault="00172B87" w:rsidP="009561F4">
      <w:pPr>
        <w:rPr>
          <w:rFonts w:asciiTheme="majorHAnsi" w:hAnsiTheme="majorHAnsi" w:cstheme="majorHAnsi"/>
        </w:rPr>
      </w:pPr>
      <w:r w:rsidRPr="00172B87">
        <w:rPr>
          <w:rFonts w:asciiTheme="majorHAnsi" w:hAnsiTheme="majorHAnsi" w:cstheme="majorHAnsi"/>
        </w:rPr>
        <w:t>Three Shires Medical Practice</w:t>
      </w:r>
    </w:p>
    <w:p w:rsidR="00172B87" w:rsidRPr="00172B87" w:rsidRDefault="00172B87" w:rsidP="009561F4">
      <w:pPr>
        <w:rPr>
          <w:rFonts w:asciiTheme="majorHAnsi" w:hAnsiTheme="majorHAnsi" w:cstheme="majorHAnsi"/>
        </w:rPr>
      </w:pPr>
      <w:r w:rsidRPr="00172B87">
        <w:rPr>
          <w:rFonts w:asciiTheme="majorHAnsi" w:hAnsiTheme="majorHAnsi" w:cstheme="majorHAnsi"/>
        </w:rPr>
        <w:t>9/2021</w:t>
      </w:r>
    </w:p>
    <w:p w:rsidR="009561F4" w:rsidRDefault="009561F4" w:rsidP="009561F4"/>
    <w:p w:rsidR="009561F4" w:rsidRDefault="009561F4" w:rsidP="009561F4"/>
    <w:p w:rsidR="009561F4" w:rsidRDefault="009561F4" w:rsidP="009561F4"/>
    <w:p w:rsidR="00552A80" w:rsidRDefault="00552A80"/>
    <w:sectPr w:rsidR="00552A80" w:rsidSect="009561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210A"/>
    <w:multiLevelType w:val="multilevel"/>
    <w:tmpl w:val="490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F4"/>
    <w:rsid w:val="00172B87"/>
    <w:rsid w:val="00552A80"/>
    <w:rsid w:val="006F78DD"/>
    <w:rsid w:val="0095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F4"/>
    <w:rPr>
      <w:rFonts w:eastAsiaTheme="minorEastAsia"/>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172B87"/>
    <w:pPr>
      <w:spacing w:before="100" w:beforeAutospacing="1" w:after="100" w:afterAutospacing="1"/>
    </w:pPr>
    <w:rPr>
      <w:rFonts w:ascii="Times New Roman" w:eastAsia="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F4"/>
    <w:rPr>
      <w:rFonts w:eastAsiaTheme="minorEastAsia"/>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172B87"/>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884">
      <w:bodyDiv w:val="1"/>
      <w:marLeft w:val="0"/>
      <w:marRight w:val="0"/>
      <w:marTop w:val="0"/>
      <w:marBottom w:val="0"/>
      <w:divBdr>
        <w:top w:val="none" w:sz="0" w:space="0" w:color="auto"/>
        <w:left w:val="none" w:sz="0" w:space="0" w:color="auto"/>
        <w:bottom w:val="none" w:sz="0" w:space="0" w:color="auto"/>
        <w:right w:val="none" w:sz="0" w:space="0" w:color="auto"/>
      </w:divBdr>
      <w:divsChild>
        <w:div w:id="493961737">
          <w:marLeft w:val="0"/>
          <w:marRight w:val="0"/>
          <w:marTop w:val="0"/>
          <w:marBottom w:val="0"/>
          <w:divBdr>
            <w:top w:val="none" w:sz="0" w:space="0" w:color="auto"/>
            <w:left w:val="none" w:sz="0" w:space="0" w:color="auto"/>
            <w:bottom w:val="none" w:sz="0" w:space="0" w:color="auto"/>
            <w:right w:val="none" w:sz="0" w:space="0" w:color="auto"/>
          </w:divBdr>
        </w:div>
      </w:divsChild>
    </w:div>
    <w:div w:id="12555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Greenway Richard (Three Shires Medical Practice)</dc:creator>
  <cp:lastModifiedBy>Greenway Richard (Three Shires Medical Practice)</cp:lastModifiedBy>
  <cp:revision>2</cp:revision>
  <dcterms:created xsi:type="dcterms:W3CDTF">2021-09-20T17:16:00Z</dcterms:created>
  <dcterms:modified xsi:type="dcterms:W3CDTF">2021-09-20T17:25:00Z</dcterms:modified>
</cp:coreProperties>
</file>