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D6474D" w:rsidRPr="00954790"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Pr="00954790">
              <w:rPr>
                <w:rFonts w:ascii="Book Antiqua" w:hAnsi="Book Antiqua"/>
                <w:sz w:val="20"/>
                <w:szCs w:val="20"/>
              </w:rPr>
              <w:br/>
            </w:r>
            <w:r w:rsidRPr="00954790">
              <w:rPr>
                <w:rFonts w:ascii="Book Antiqua" w:hAnsi="Book Antiqua"/>
                <w:sz w:val="20"/>
                <w:szCs w:val="20"/>
              </w:rPr>
              <w:br/>
              <w:t xml:space="preserve">Telephone: </w:t>
            </w:r>
            <w:r w:rsidR="001279AF">
              <w:rPr>
                <w:rFonts w:ascii="Book Antiqua" w:hAnsi="Book Antiqua"/>
                <w:sz w:val="20"/>
                <w:szCs w:val="20"/>
              </w:rPr>
              <w:tab/>
            </w:r>
            <w:r w:rsidR="004A72D2">
              <w:rPr>
                <w:rFonts w:ascii="Book Antiqua" w:hAnsi="Book Antiqua"/>
                <w:sz w:val="20"/>
                <w:szCs w:val="20"/>
              </w:rPr>
              <w:t>01355 575630</w:t>
            </w:r>
            <w:r w:rsidR="004A72D2">
              <w:rPr>
                <w:rFonts w:ascii="Book Antiqua" w:hAnsi="Book Antiqua"/>
                <w:sz w:val="20"/>
                <w:szCs w:val="20"/>
              </w:rPr>
              <w:br/>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4A72D2">
              <w:rPr>
                <w:rFonts w:ascii="Book Antiqua" w:hAnsi="Book Antiqua"/>
                <w:b/>
                <w:sz w:val="15"/>
                <w:szCs w:val="15"/>
              </w:rPr>
              <w:t>ractitioner</w:t>
            </w:r>
            <w:r w:rsidR="004A72D2">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6578F8" w:rsidTr="007E79B3">
        <w:trPr>
          <w:trHeight w:val="100"/>
        </w:trPr>
        <w:tc>
          <w:tcPr>
            <w:tcW w:w="3119" w:type="dxa"/>
            <w:gridSpan w:val="2"/>
            <w:tcBorders>
              <w:left w:val="nil"/>
              <w:bottom w:val="nil"/>
              <w:right w:val="nil"/>
            </w:tcBorders>
          </w:tcPr>
          <w:p w:rsidR="00D6474D" w:rsidRPr="006578F8" w:rsidRDefault="00D6474D" w:rsidP="008E7183">
            <w:pPr>
              <w:rPr>
                <w:b/>
                <w:sz w:val="21"/>
                <w:szCs w:val="21"/>
              </w:rPr>
            </w:pPr>
          </w:p>
        </w:tc>
        <w:tc>
          <w:tcPr>
            <w:tcW w:w="6143" w:type="dxa"/>
            <w:gridSpan w:val="2"/>
            <w:tcBorders>
              <w:left w:val="nil"/>
              <w:bottom w:val="nil"/>
              <w:right w:val="nil"/>
            </w:tcBorders>
          </w:tcPr>
          <w:p w:rsidR="00D6474D" w:rsidRPr="006578F8" w:rsidRDefault="00D6474D" w:rsidP="008E7183">
            <w:pPr>
              <w:rPr>
                <w:b/>
                <w:sz w:val="21"/>
                <w:szCs w:val="21"/>
              </w:rPr>
            </w:pPr>
          </w:p>
        </w:tc>
        <w:tc>
          <w:tcPr>
            <w:tcW w:w="2113" w:type="dxa"/>
            <w:tcBorders>
              <w:left w:val="nil"/>
              <w:bottom w:val="nil"/>
              <w:right w:val="nil"/>
            </w:tcBorders>
          </w:tcPr>
          <w:p w:rsidR="00D6474D" w:rsidRPr="006578F8" w:rsidRDefault="00D6474D" w:rsidP="008E7183">
            <w:pPr>
              <w:rPr>
                <w:b/>
                <w:sz w:val="21"/>
                <w:szCs w:val="21"/>
              </w:rPr>
            </w:pPr>
          </w:p>
        </w:tc>
      </w:tr>
    </w:tbl>
    <w:p w:rsidR="00974348" w:rsidRPr="00476799" w:rsidRDefault="00476799" w:rsidP="00476799">
      <w:pPr>
        <w:jc w:val="center"/>
        <w:rPr>
          <w:b/>
          <w:sz w:val="28"/>
          <w:szCs w:val="28"/>
          <w:u w:val="single"/>
        </w:rPr>
      </w:pPr>
      <w:r w:rsidRPr="00476799">
        <w:rPr>
          <w:b/>
          <w:sz w:val="28"/>
          <w:szCs w:val="28"/>
          <w:u w:val="single"/>
        </w:rPr>
        <w:t>Missed Appointments</w:t>
      </w:r>
    </w:p>
    <w:p w:rsidR="00476799" w:rsidRDefault="00476799">
      <w:r>
        <w:t xml:space="preserve">Due to an increase in the number of wasted appointments through patients failing to attend appointments, or missing telephone consultations without informing the surgery, it is unfortunate but necessary for us to implement the following policy. </w:t>
      </w:r>
    </w:p>
    <w:p w:rsidR="00476799" w:rsidRPr="00476799" w:rsidRDefault="00476799">
      <w:pPr>
        <w:rPr>
          <w:b/>
        </w:rPr>
      </w:pPr>
      <w:r w:rsidRPr="00476799">
        <w:rPr>
          <w:b/>
        </w:rPr>
        <w:t xml:space="preserve">If you miss </w:t>
      </w:r>
      <w:r w:rsidRPr="00476799">
        <w:rPr>
          <w:b/>
          <w:u w:val="single"/>
        </w:rPr>
        <w:t>1 appointment</w:t>
      </w:r>
      <w:r w:rsidRPr="00476799">
        <w:rPr>
          <w:b/>
        </w:rPr>
        <w:t>:</w:t>
      </w:r>
      <w:r w:rsidRPr="00476799">
        <w:rPr>
          <w:b/>
        </w:rPr>
        <w:tab/>
        <w:t xml:space="preserve">You will receive an informal reminder letter, about this policy </w:t>
      </w:r>
    </w:p>
    <w:p w:rsidR="00476799" w:rsidRPr="00476799" w:rsidRDefault="00476799" w:rsidP="00476799">
      <w:pPr>
        <w:ind w:left="2880" w:hanging="2880"/>
        <w:rPr>
          <w:b/>
        </w:rPr>
      </w:pPr>
      <w:r w:rsidRPr="00476799">
        <w:rPr>
          <w:b/>
        </w:rPr>
        <w:t xml:space="preserve">If you miss </w:t>
      </w:r>
      <w:r w:rsidRPr="00476799">
        <w:rPr>
          <w:b/>
          <w:u w:val="single"/>
        </w:rPr>
        <w:t>2 appointments</w:t>
      </w:r>
      <w:r w:rsidRPr="00476799">
        <w:rPr>
          <w:b/>
        </w:rPr>
        <w:t xml:space="preserve">: </w:t>
      </w:r>
      <w:r w:rsidRPr="00476799">
        <w:rPr>
          <w:b/>
        </w:rPr>
        <w:tab/>
        <w:t xml:space="preserve">You will receive a formal written warning, advising of next steps which may include the removal of you, and any family members from our practice list </w:t>
      </w:r>
    </w:p>
    <w:p w:rsidR="00476799" w:rsidRPr="00476799" w:rsidRDefault="00476799" w:rsidP="00476799">
      <w:pPr>
        <w:ind w:left="2880" w:hanging="2880"/>
        <w:rPr>
          <w:b/>
        </w:rPr>
      </w:pPr>
      <w:r w:rsidRPr="00476799">
        <w:rPr>
          <w:b/>
        </w:rPr>
        <w:t xml:space="preserve">If you miss </w:t>
      </w:r>
      <w:r w:rsidRPr="00476799">
        <w:rPr>
          <w:b/>
          <w:u w:val="single"/>
        </w:rPr>
        <w:t>3 appointments</w:t>
      </w:r>
      <w:r w:rsidRPr="00476799">
        <w:rPr>
          <w:b/>
        </w:rPr>
        <w:t>:</w:t>
      </w:r>
      <w:r w:rsidRPr="00476799">
        <w:rPr>
          <w:b/>
        </w:rPr>
        <w:tab/>
        <w:t>You may be removed from our practice list, and you will have to obtain the services of another GP practice within the local area</w:t>
      </w:r>
    </w:p>
    <w:p w:rsidR="00476799" w:rsidRDefault="00476799" w:rsidP="00476799">
      <w:pPr>
        <w:pBdr>
          <w:bottom w:val="single" w:sz="12" w:space="1" w:color="auto"/>
        </w:pBdr>
      </w:pPr>
      <w:r>
        <w:t>If you cannot attend your appointment, or are unable to be available for a telephone consultation, please let us know as soon as possible, as this will give us the chance to offer the appointment to someone else who may be in desperate need for clinical help</w:t>
      </w:r>
    </w:p>
    <w:p w:rsidR="00385D4F" w:rsidRDefault="00385D4F" w:rsidP="00385D4F">
      <w:pPr>
        <w:pBdr>
          <w:bottom w:val="single" w:sz="12" w:space="1" w:color="auto"/>
        </w:pBdr>
      </w:pPr>
      <w:r>
        <w:t xml:space="preserve">Thank you. </w:t>
      </w:r>
      <w:r>
        <w:br/>
      </w:r>
    </w:p>
    <w:p w:rsidR="00476799" w:rsidRPr="00385D4F" w:rsidRDefault="00385D4F" w:rsidP="00385D4F">
      <w:pPr>
        <w:jc w:val="center"/>
        <w:rPr>
          <w:b/>
        </w:rPr>
      </w:pPr>
      <w:r>
        <w:rPr>
          <w:b/>
        </w:rPr>
        <w:br/>
      </w:r>
      <w:r w:rsidR="00476799" w:rsidRPr="00385D4F">
        <w:rPr>
          <w:b/>
          <w:color w:val="FF0000"/>
        </w:rPr>
        <w:t>Missed appointments waste NHS resources and cause significant delays in treatment for other patients.</w:t>
      </w:r>
    </w:p>
    <w:p w:rsidR="00476799" w:rsidRPr="00385D4F" w:rsidRDefault="00476799" w:rsidP="00385D4F">
      <w:pPr>
        <w:jc w:val="center"/>
        <w:rPr>
          <w:b/>
        </w:rPr>
      </w:pPr>
      <w:r w:rsidRPr="00385D4F">
        <w:rPr>
          <w:b/>
        </w:rPr>
        <w:t>Did you know that the average appointment here in the surgery costs £40?</w:t>
      </w:r>
    </w:p>
    <w:p w:rsidR="00476799" w:rsidRPr="00385D4F" w:rsidRDefault="00476799" w:rsidP="00385D4F">
      <w:pPr>
        <w:jc w:val="center"/>
        <w:rPr>
          <w:b/>
        </w:rPr>
      </w:pPr>
      <w:r w:rsidRPr="00385D4F">
        <w:rPr>
          <w:b/>
        </w:rPr>
        <w:t>Missed appointments cost the NHS in Scotland on average, £162 million per year</w:t>
      </w:r>
    </w:p>
    <w:p w:rsidR="00476799" w:rsidRPr="00385D4F" w:rsidRDefault="00476799" w:rsidP="00385D4F">
      <w:pPr>
        <w:jc w:val="center"/>
        <w:rPr>
          <w:b/>
        </w:rPr>
      </w:pPr>
      <w:r w:rsidRPr="00385D4F">
        <w:rPr>
          <w:b/>
        </w:rPr>
        <w:t>This amount of money could pay for one of the following services:</w:t>
      </w:r>
    </w:p>
    <w:p w:rsidR="00476799" w:rsidRPr="00385D4F" w:rsidRDefault="00476799" w:rsidP="00385D4F">
      <w:pPr>
        <w:pStyle w:val="ListParagraph"/>
        <w:numPr>
          <w:ilvl w:val="0"/>
          <w:numId w:val="1"/>
        </w:numPr>
        <w:jc w:val="center"/>
        <w:rPr>
          <w:b/>
        </w:rPr>
      </w:pPr>
      <w:r w:rsidRPr="00385D4F">
        <w:rPr>
          <w:b/>
        </w:rPr>
        <w:t>The salary of 7,043 trained nurses</w:t>
      </w:r>
    </w:p>
    <w:p w:rsidR="00476799" w:rsidRPr="00385D4F" w:rsidRDefault="00476799" w:rsidP="00385D4F">
      <w:pPr>
        <w:pStyle w:val="ListParagraph"/>
        <w:numPr>
          <w:ilvl w:val="0"/>
          <w:numId w:val="1"/>
        </w:numPr>
        <w:jc w:val="center"/>
        <w:rPr>
          <w:b/>
        </w:rPr>
      </w:pPr>
      <w:r w:rsidRPr="00385D4F">
        <w:rPr>
          <w:b/>
        </w:rPr>
        <w:t>The salary of 2,347 GPs</w:t>
      </w:r>
    </w:p>
    <w:p w:rsidR="00476799" w:rsidRPr="00385D4F" w:rsidRDefault="00476799" w:rsidP="00385D4F">
      <w:pPr>
        <w:pStyle w:val="ListParagraph"/>
        <w:numPr>
          <w:ilvl w:val="0"/>
          <w:numId w:val="1"/>
        </w:numPr>
        <w:jc w:val="center"/>
        <w:rPr>
          <w:b/>
        </w:rPr>
      </w:pPr>
      <w:r w:rsidRPr="00385D4F">
        <w:rPr>
          <w:b/>
        </w:rPr>
        <w:t>28,173 hip replacement operations</w:t>
      </w:r>
    </w:p>
    <w:p w:rsidR="00476799" w:rsidRPr="00385D4F" w:rsidRDefault="00476799" w:rsidP="00385D4F">
      <w:pPr>
        <w:jc w:val="center"/>
        <w:rPr>
          <w:b/>
        </w:rPr>
      </w:pPr>
      <w:r w:rsidRPr="00385D4F">
        <w:rPr>
          <w:b/>
        </w:rPr>
        <w:t>The advice is simple:</w:t>
      </w:r>
    </w:p>
    <w:p w:rsidR="00476799" w:rsidRPr="00385D4F" w:rsidRDefault="00476799" w:rsidP="00385D4F">
      <w:pPr>
        <w:jc w:val="center"/>
        <w:rPr>
          <w:b/>
          <w:color w:val="FF0000"/>
        </w:rPr>
      </w:pPr>
      <w:r w:rsidRPr="00385D4F">
        <w:rPr>
          <w:b/>
          <w:color w:val="FF0000"/>
        </w:rPr>
        <w:t>Can’t make it?</w:t>
      </w:r>
    </w:p>
    <w:p w:rsidR="00476799" w:rsidRPr="00385D4F" w:rsidRDefault="00476799" w:rsidP="00385D4F">
      <w:pPr>
        <w:jc w:val="center"/>
        <w:rPr>
          <w:b/>
          <w:color w:val="FF0000"/>
        </w:rPr>
      </w:pPr>
      <w:r w:rsidRPr="00385D4F">
        <w:rPr>
          <w:b/>
          <w:color w:val="FF0000"/>
        </w:rPr>
        <w:t>Don’t need it?</w:t>
      </w:r>
    </w:p>
    <w:p w:rsidR="00CB4CA3" w:rsidRPr="00385D4F" w:rsidRDefault="00476799" w:rsidP="00385D4F">
      <w:pPr>
        <w:jc w:val="center"/>
        <w:rPr>
          <w:b/>
          <w:color w:val="FF0000"/>
          <w:u w:val="single"/>
        </w:rPr>
      </w:pPr>
      <w:r w:rsidRPr="00385D4F">
        <w:rPr>
          <w:b/>
          <w:color w:val="FF0000"/>
          <w:u w:val="single"/>
        </w:rPr>
        <w:t>CANCEL IT.</w:t>
      </w:r>
      <w:bookmarkStart w:id="0" w:name="_GoBack"/>
      <w:bookmarkEnd w:id="0"/>
    </w:p>
    <w:sectPr w:rsidR="00CB4CA3" w:rsidRPr="00385D4F" w:rsidSect="0043235E">
      <w:footerReference w:type="default" r:id="rId7"/>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sidP="006578F8">
      <w:pPr>
        <w:spacing w:after="0" w:line="240" w:lineRule="auto"/>
      </w:pPr>
      <w:r>
        <w:separator/>
      </w:r>
    </w:p>
  </w:endnote>
  <w:endnote w:type="continuationSeparator" w:id="0">
    <w:p w:rsidR="00015447" w:rsidRDefault="00015447"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sidP="006578F8">
      <w:pPr>
        <w:spacing w:after="0" w:line="240" w:lineRule="auto"/>
      </w:pPr>
      <w:r>
        <w:separator/>
      </w:r>
    </w:p>
  </w:footnote>
  <w:footnote w:type="continuationSeparator" w:id="0">
    <w:p w:rsidR="00015447" w:rsidRDefault="00015447" w:rsidP="0065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836F4"/>
    <w:multiLevelType w:val="hybridMultilevel"/>
    <w:tmpl w:val="FFC23D5A"/>
    <w:lvl w:ilvl="0" w:tplc="B3182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43109"/>
    <w:rsid w:val="00372BE5"/>
    <w:rsid w:val="0038180D"/>
    <w:rsid w:val="00385D4F"/>
    <w:rsid w:val="003A6E59"/>
    <w:rsid w:val="003E48DB"/>
    <w:rsid w:val="003F117F"/>
    <w:rsid w:val="0043235E"/>
    <w:rsid w:val="00474269"/>
    <w:rsid w:val="004754BA"/>
    <w:rsid w:val="00476799"/>
    <w:rsid w:val="004A72D2"/>
    <w:rsid w:val="004C7A30"/>
    <w:rsid w:val="004E2735"/>
    <w:rsid w:val="0054276B"/>
    <w:rsid w:val="005F789A"/>
    <w:rsid w:val="00623C62"/>
    <w:rsid w:val="00641344"/>
    <w:rsid w:val="006578F8"/>
    <w:rsid w:val="006B4C61"/>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A1683"/>
    <w:rsid w:val="00AF5D09"/>
    <w:rsid w:val="00B125BC"/>
    <w:rsid w:val="00B21DBA"/>
    <w:rsid w:val="00C51C10"/>
    <w:rsid w:val="00CB4CA3"/>
    <w:rsid w:val="00CE6509"/>
    <w:rsid w:val="00D6474D"/>
    <w:rsid w:val="00D82025"/>
    <w:rsid w:val="00DA1D3E"/>
    <w:rsid w:val="00E00E3E"/>
    <w:rsid w:val="00E95B4F"/>
    <w:rsid w:val="00EC3618"/>
    <w:rsid w:val="00EC65F0"/>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729C"/>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 w:type="paragraph" w:styleId="ListParagraph">
    <w:name w:val="List Paragraph"/>
    <w:basedOn w:val="Normal"/>
    <w:uiPriority w:val="34"/>
    <w:qFormat/>
    <w:rsid w:val="0047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2022-08-30T12:02:00Z</dcterms:created>
  <dcterms:modified xsi:type="dcterms:W3CDTF">2022-08-30T12:02:00Z</dcterms:modified>
</cp:coreProperties>
</file>