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7D" w:rsidRPr="001D547D" w:rsidRDefault="001D547D" w:rsidP="001D54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hd w:val="clear" w:color="auto" w:fill="FFFFFF"/>
          <w:lang w:eastAsia="en-GB"/>
        </w:rPr>
      </w:pPr>
      <w:bookmarkStart w:id="0" w:name="_GoBack"/>
      <w:bookmarkEnd w:id="0"/>
      <w:r w:rsidRPr="001D547D">
        <w:rPr>
          <w:rFonts w:ascii="Calibri" w:eastAsia="Times New Roman" w:hAnsi="Calibri" w:cs="Calibri"/>
          <w:b/>
          <w:color w:val="000000"/>
          <w:sz w:val="40"/>
          <w:shd w:val="clear" w:color="auto" w:fill="FFFFFF"/>
          <w:lang w:eastAsia="en-GB"/>
        </w:rPr>
        <w:t xml:space="preserve">XYTAL and EQUIP Improvement programme </w:t>
      </w:r>
    </w:p>
    <w:p w:rsidR="001D547D" w:rsidRPr="001D547D" w:rsidRDefault="001D547D" w:rsidP="001D547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en-GB"/>
        </w:rPr>
      </w:pPr>
      <w:r w:rsidRPr="001D547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</w:t>
      </w:r>
    </w:p>
    <w:p w:rsidR="001D547D" w:rsidRPr="001D547D" w:rsidRDefault="001D547D" w:rsidP="001D547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5"/>
          <w:szCs w:val="23"/>
          <w:lang w:eastAsia="en-GB"/>
        </w:rPr>
      </w:pP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We hope to 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make </w:t>
      </w:r>
      <w:proofErr w:type="spellStart"/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Penrhyn</w:t>
      </w:r>
      <w:proofErr w:type="spellEnd"/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 Surgery 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a better place to work and to receive care, reduc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ing variation and enabling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 change, and 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making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 improvements on an ongoing basis that will have a tangible effect on the experience of staff and 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patients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. We plan to achieve this by encouraging teams to work on what matters most to them through a tried and tested Quality Improvement methodology and hope to de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velop a culture within practice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 that values bottom-up change and continuous improvement.</w:t>
      </w:r>
    </w:p>
    <w:p w:rsidR="001D547D" w:rsidRPr="001D547D" w:rsidRDefault="001D547D" w:rsidP="001D54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4472C4"/>
          <w:sz w:val="24"/>
          <w:shd w:val="clear" w:color="auto" w:fill="FFFFFF"/>
          <w:lang w:eastAsia="en-GB"/>
        </w:rPr>
      </w:pPr>
    </w:p>
    <w:p w:rsidR="001D547D" w:rsidRPr="001D547D" w:rsidRDefault="001D547D" w:rsidP="001D547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5"/>
          <w:szCs w:val="23"/>
          <w:lang w:eastAsia="en-GB"/>
        </w:rPr>
      </w:pPr>
      <w:r w:rsidRPr="001D547D">
        <w:rPr>
          <w:rFonts w:ascii="Calibri" w:eastAsia="Times New Roman" w:hAnsi="Calibri" w:cs="Calibri"/>
          <w:b/>
          <w:bCs/>
          <w:color w:val="4472C4"/>
          <w:sz w:val="24"/>
          <w:shd w:val="clear" w:color="auto" w:fill="FFFFFF"/>
          <w:lang w:eastAsia="en-GB"/>
        </w:rPr>
        <w:t xml:space="preserve">We have previously worked with </w:t>
      </w:r>
      <w:proofErr w:type="spellStart"/>
      <w:r w:rsidRPr="001D547D">
        <w:rPr>
          <w:rFonts w:ascii="Calibri" w:eastAsia="Times New Roman" w:hAnsi="Calibri" w:cs="Calibri"/>
          <w:b/>
          <w:bCs/>
          <w:color w:val="4472C4"/>
          <w:sz w:val="24"/>
          <w:shd w:val="clear" w:color="auto" w:fill="FFFFFF"/>
          <w:lang w:eastAsia="en-GB"/>
        </w:rPr>
        <w:t>Xytal</w:t>
      </w:r>
      <w:proofErr w:type="spellEnd"/>
      <w:r w:rsidRPr="001D547D">
        <w:rPr>
          <w:rFonts w:ascii="Calibri" w:eastAsia="Times New Roman" w:hAnsi="Calibri" w:cs="Calibri"/>
          <w:b/>
          <w:bCs/>
          <w:color w:val="4472C4"/>
          <w:sz w:val="24"/>
          <w:shd w:val="clear" w:color="auto" w:fill="FFFFFF"/>
          <w:lang w:eastAsia="en-GB"/>
        </w:rPr>
        <w:t xml:space="preserve"> to improve our process and this year we are working with EQUIP</w:t>
      </w:r>
      <w:r w:rsidRPr="001D547D">
        <w:rPr>
          <w:rFonts w:ascii="Calibri" w:eastAsia="Times New Roman" w:hAnsi="Calibri" w:cs="Calibri"/>
          <w:color w:val="5B9BD5"/>
          <w:sz w:val="24"/>
          <w:shd w:val="clear" w:color="auto" w:fill="FFFFFF"/>
          <w:lang w:eastAsia="en-GB"/>
        </w:rPr>
        <w:t xml:space="preserve"> </w:t>
      </w:r>
      <w:r w:rsidRPr="001D547D">
        <w:rPr>
          <w:rFonts w:ascii="Calibri" w:eastAsia="Times New Roman" w:hAnsi="Calibri" w:cs="Calibri"/>
          <w:b/>
          <w:bCs/>
          <w:color w:val="4472C4"/>
          <w:sz w:val="24"/>
          <w:shd w:val="clear" w:color="auto" w:fill="FFFFFF"/>
          <w:lang w:eastAsia="en-GB"/>
        </w:rPr>
        <w:t>(Enabling Quality Improvement in Practice)</w:t>
      </w:r>
      <w:r w:rsidRPr="001D547D">
        <w:rPr>
          <w:rFonts w:ascii="Calibri" w:eastAsia="Times New Roman" w:hAnsi="Calibri" w:cs="Calibri"/>
          <w:b/>
          <w:bCs/>
          <w:color w:val="4472C4"/>
          <w:sz w:val="24"/>
          <w:shd w:val="clear" w:color="auto" w:fill="FFFFFF"/>
          <w:lang w:eastAsia="en-GB"/>
        </w:rPr>
        <w:t xml:space="preserve"> 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is a primary care support programme that started in Tower Hamlets. The world of general practice has been under significant pressure in the past few years - across the board budgets are being cut, resources constrained, and recruitment has proved a struggle for many of us. On top of this, practices face a rapidly growing population, increasing demand for GP services. This growing population has different health needs from those of the past, forcing practices to re-evaluate the efficacy of traditional business models and clinical processes. </w:t>
      </w:r>
    </w:p>
    <w:p w:rsidR="001D547D" w:rsidRPr="001D547D" w:rsidRDefault="001D547D" w:rsidP="001D547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5"/>
          <w:szCs w:val="23"/>
          <w:lang w:eastAsia="en-GB"/>
        </w:rPr>
      </w:pP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 </w:t>
      </w:r>
    </w:p>
    <w:p w:rsidR="001D547D" w:rsidRPr="001D547D" w:rsidRDefault="001D547D" w:rsidP="001D547D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5"/>
          <w:szCs w:val="23"/>
          <w:lang w:eastAsia="en-GB"/>
        </w:rPr>
      </w:pP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In response to these challenges, some years ago the EQUIP team decided to look at best available evidence, and support practice staff with a choice of tools to create meaningful and lasting change. With several years of learnings under their belt, they are now able to offer 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EQUIP </w:t>
      </w:r>
      <w:r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to practices in </w:t>
      </w:r>
      <w:r w:rsidRPr="001D547D"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>Waltham Forest</w:t>
      </w:r>
      <w:r>
        <w:rPr>
          <w:rFonts w:ascii="Calibri" w:eastAsia="Times New Roman" w:hAnsi="Calibri" w:cs="Calibri"/>
          <w:color w:val="000000"/>
          <w:sz w:val="24"/>
          <w:shd w:val="clear" w:color="auto" w:fill="FFFFFF"/>
          <w:lang w:eastAsia="en-GB"/>
        </w:rPr>
        <w:t xml:space="preserve"> and we have signed up to EQUIP to bring improvement in our processes for good patient care. </w:t>
      </w:r>
    </w:p>
    <w:p w:rsidR="001D547D" w:rsidRPr="001D547D" w:rsidRDefault="001D547D" w:rsidP="001D547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en-GB"/>
        </w:rPr>
      </w:pPr>
      <w:r w:rsidRPr="001D547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</w:t>
      </w:r>
    </w:p>
    <w:p w:rsidR="00E06D14" w:rsidRPr="001D547D" w:rsidRDefault="001D547D" w:rsidP="001D547D"/>
    <w:sectPr w:rsidR="00E06D14" w:rsidRPr="001D5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BD"/>
    <w:rsid w:val="001842C8"/>
    <w:rsid w:val="001D547D"/>
    <w:rsid w:val="00B306C7"/>
    <w:rsid w:val="00D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1884"/>
  <w15:chartTrackingRefBased/>
  <w15:docId w15:val="{847D8CB4-8D2D-40C4-AC57-F98DB88A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D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ClinicalUser</dc:creator>
  <cp:keywords/>
  <dc:description/>
  <cp:lastModifiedBy>ClinicalUser</cp:lastModifiedBy>
  <cp:revision>3</cp:revision>
  <dcterms:created xsi:type="dcterms:W3CDTF">2020-07-06T21:58:00Z</dcterms:created>
  <dcterms:modified xsi:type="dcterms:W3CDTF">2020-07-06T22:07:00Z</dcterms:modified>
</cp:coreProperties>
</file>