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b/>
          <w:sz w:val="44"/>
        </w:rPr>
        <w:id w:val="-296840623"/>
        <w:docPartObj>
          <w:docPartGallery w:val="Cover Pages"/>
          <w:docPartUnique/>
        </w:docPartObj>
      </w:sdtPr>
      <w:sdtEndPr/>
      <w:sdtContent>
        <w:p w:rsidR="00E75CBD" w:rsidRDefault="00612EC1">
          <w:pPr>
            <w:rPr>
              <w:rFonts w:asciiTheme="minorHAnsi" w:hAnsiTheme="minorHAnsi" w:cstheme="minorHAnsi"/>
              <w:b/>
              <w:sz w:val="44"/>
            </w:rPr>
          </w:pPr>
          <w:r>
            <w:rPr>
              <w:rFonts w:asciiTheme="minorHAnsi" w:hAnsiTheme="minorHAnsi" w:cstheme="minorHAnsi"/>
              <w:b/>
              <w:noProof/>
              <w:sz w:val="44"/>
            </w:rPr>
            <mc:AlternateContent>
              <mc:Choice Requires="wps">
                <w:drawing>
                  <wp:anchor distT="0" distB="0" distL="114300" distR="114300" simplePos="0" relativeHeight="251660288" behindDoc="0" locked="0" layoutInCell="1" allowOverlap="1">
                    <wp:simplePos x="0" y="0"/>
                    <wp:positionH relativeFrom="column">
                      <wp:posOffset>4086225</wp:posOffset>
                    </wp:positionH>
                    <wp:positionV relativeFrom="paragraph">
                      <wp:posOffset>6953250</wp:posOffset>
                    </wp:positionV>
                    <wp:extent cx="222885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88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C1" w:rsidRPr="00A05BDF" w:rsidRDefault="00612EC1">
                                <w:pPr>
                                  <w:rPr>
                                    <w:rFonts w:asciiTheme="minorHAnsi" w:hAnsiTheme="minorHAnsi" w:cstheme="minorHAnsi"/>
                                    <w:sz w:val="72"/>
                                  </w:rPr>
                                </w:pPr>
                                <w:r w:rsidRPr="00A05BDF">
                                  <w:rPr>
                                    <w:rFonts w:asciiTheme="minorHAnsi" w:hAnsiTheme="minorHAnsi" w:cstheme="minorHAnsi"/>
                                    <w:sz w:val="72"/>
                                  </w:rPr>
                                  <w:t>2013-14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75pt;margin-top:547.5pt;width:175.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XPewIAAGIFAAAOAAAAZHJzL2Uyb0RvYy54bWysVN9v2jAQfp+0/8Hy+xoI0HaIULFWTJNQ&#10;W62d+mwcG6LZPs82JOyv39lJgHV76bSX5Hz3+fP9nt00WpG9cL4CU9DhxYASYTiUldkU9Nvz8sM1&#10;JT4wUzIFRhT0IDy9mb9/N6vtVOSwBVUKR5DE+GltC7oNwU6zzPOt0MxfgBUGjRKcZgGPbpOVjtXI&#10;rlWWDwaXWQ2utA648B61d62RzhO/lIKHBym9CEQVFH0L6evSdx2/2XzGphvH7LbinRvsH7zQrDL4&#10;6JHqjgVGdq76g0pX3IEHGS446AykrLhIMWA0w8GraJ62zIoUCybH22Oa/P+j5ff7R0eqsqAjSgzT&#10;WKJn0QTyCRoyitmprZ8i6MkiLDSoxir3eo/KGHQjnY5/DIegHfN8OOY2knFU5nl+fT1BE0fb1Wg0&#10;zieRJjvdts6HzwI0iUJBHdYupZTtVz600B4SHzOwrJRK9VOG1AW9HCH9bxYkVyZqROqEjiZG1Hqe&#10;pHBQImKU+SokZiIFEBWpB8WtcmTPsHsY58KEFHviRXRESXTiLRc7/Mmrt1xu4+hfBhOOl3VlwKXo&#10;X7ldfu9dli0ec34WdxRDs266Sq+hPGChHbSD4i1fVliNFfPhkTmcDCwgTnt4wI9UgFmHTqJkC+7n&#10;3/QRjw2LVkpqnLSC+h875gQl6ovBVv44HI/jaKbDeHKV48GdW9bnFrPTt4DlGOJesTyJER9UL0oH&#10;+gWXwiK+iiZmOL5d0NCLt6Gdf1wqXCwWCYTDaFlYmSfLI3WsTuy15+aFOds1ZMBWvod+Jtn0VV+2&#10;2HjTwGIXQFapaWOC26x2icdBTm3fLZ24Kc7PCXVajfNfAAAA//8DAFBLAwQUAAYACAAAACEAA57/&#10;X+MAAAANAQAADwAAAGRycy9kb3ducmV2LnhtbEyPwU7DMBBE70j8g7VI3Kjd0FRNiFNVkSokBIeW&#10;Xrg5sZtE2OsQu23g61lO5bgzT7MzxXpylp3NGHqPEuYzAcxg43WPrYTD+/ZhBSxEhVpZj0bCtwmw&#10;Lm9vCpVrf8GdOe9jyygEQ64kdDEOOeeh6YxTYeYHg+Qd/ehUpHNsuR7VhcKd5YkQS+5Uj/ShU4Op&#10;OtN87k9Owku1fVO7OnGrH1s9vx43w9fhI5Xy/m7aPAGLZopXGP7qU3UoqVPtT6gDsxKWi8eUUDJE&#10;ltIqQrJsQVJNUjIXKfCy4P9XlL8AAAD//wMAUEsBAi0AFAAGAAgAAAAhALaDOJL+AAAA4QEAABMA&#10;AAAAAAAAAAAAAAAAAAAAAFtDb250ZW50X1R5cGVzXS54bWxQSwECLQAUAAYACAAAACEAOP0h/9YA&#10;AACUAQAACwAAAAAAAAAAAAAAAAAvAQAAX3JlbHMvLnJlbHNQSwECLQAUAAYACAAAACEAq+FFz3sC&#10;AABiBQAADgAAAAAAAAAAAAAAAAAuAgAAZHJzL2Uyb0RvYy54bWxQSwECLQAUAAYACAAAACEAA57/&#10;X+MAAAANAQAADwAAAAAAAAAAAAAAAADVBAAAZHJzL2Rvd25yZXYueG1sUEsFBgAAAAAEAAQA8wAA&#10;AOUFAAAAAA==&#10;" filled="f" stroked="f" strokeweight=".5pt">
                    <v:textbox>
                      <w:txbxContent>
                        <w:p w:rsidR="00612EC1" w:rsidRPr="00A05BDF" w:rsidRDefault="00612EC1">
                          <w:pPr>
                            <w:rPr>
                              <w:rFonts w:asciiTheme="minorHAnsi" w:hAnsiTheme="minorHAnsi" w:cstheme="minorHAnsi"/>
                              <w:sz w:val="72"/>
                            </w:rPr>
                          </w:pPr>
                          <w:r w:rsidRPr="00A05BDF">
                            <w:rPr>
                              <w:rFonts w:asciiTheme="minorHAnsi" w:hAnsiTheme="minorHAnsi" w:cstheme="minorHAnsi"/>
                              <w:sz w:val="72"/>
                            </w:rPr>
                            <w:t>2013-14</w:t>
                          </w:r>
                        </w:p>
                      </w:txbxContent>
                    </v:textbox>
                  </v:shape>
                </w:pict>
              </mc:Fallback>
            </mc:AlternateContent>
          </w:r>
          <w:r w:rsidR="00E75CBD" w:rsidRPr="00E75CBD">
            <w:rPr>
              <w:rFonts w:asciiTheme="minorHAnsi" w:hAnsiTheme="minorHAnsi" w:cstheme="minorHAnsi"/>
              <w:b/>
              <w:noProof/>
              <w:sz w:val="44"/>
            </w:rPr>
            <mc:AlternateContent>
              <mc:Choice Requires="wpg">
                <w:drawing>
                  <wp:anchor distT="0" distB="0" distL="114300" distR="114300" simplePos="0" relativeHeight="251659264" behindDoc="0" locked="0" layoutInCell="0" allowOverlap="1" wp14:anchorId="3DE8316D" wp14:editId="0FBCFA1E">
                    <wp:simplePos x="0" y="0"/>
                    <wp:positionH relativeFrom="page">
                      <wp:align>center</wp:align>
                    </wp:positionH>
                    <wp:positionV relativeFrom="margin">
                      <wp:align>center</wp:align>
                    </wp:positionV>
                    <wp:extent cx="7772400" cy="8228965"/>
                    <wp:effectExtent l="38100" t="0" r="40640" b="5207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chemeClr val="accent3">
                                      <a:lumMod val="40000"/>
                                      <a:lumOff val="6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chemeClr val="accent3">
                                      <a:lumMod val="75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chemeClr val="accent3">
                                      <a:lumMod val="60000"/>
                                      <a:lumOff val="4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accent3">
                                    <a:lumMod val="60000"/>
                                    <a:lumOff val="4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accent3">
                                    <a:lumMod val="40000"/>
                                    <a:lumOff val="6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accent3">
                                    <a:lumMod val="40000"/>
                                    <a:lumOff val="6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3">
                                    <a:lumMod val="60000"/>
                                    <a:lumOff val="4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chemeClr val="accent3">
                                    <a:lumMod val="75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chemeClr val="accent3">
                                    <a:lumMod val="40000"/>
                                    <a:lumOff val="6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320" y="1440"/>
                                <a:ext cx="9913" cy="17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inorHAnsi" w:hAnsiTheme="minorHAnsi" w:cstheme="minorHAnsi"/>
                                      <w:b/>
                                      <w:bCs/>
                                      <w:color w:val="000000" w:themeColor="text1"/>
                                      <w:sz w:val="68"/>
                                      <w:szCs w:val="68"/>
                                    </w:rPr>
                                    <w:alias w:val="Company"/>
                                    <w:id w:val="15866524"/>
                                    <w:dataBinding w:prefixMappings="xmlns:ns0='http://schemas.openxmlformats.org/officeDocument/2006/extended-properties'" w:xpath="/ns0:Properties[1]/ns0:Company[1]" w:storeItemID="{6668398D-A668-4E3E-A5EB-62B293D839F1}"/>
                                    <w:text/>
                                  </w:sdtPr>
                                  <w:sdtEndPr/>
                                  <w:sdtContent>
                                    <w:p w:rsidR="00E75CBD" w:rsidRPr="00E75CBD" w:rsidRDefault="00E75CBD">
                                      <w:pPr>
                                        <w:rPr>
                                          <w:rFonts w:asciiTheme="minorHAnsi" w:hAnsiTheme="minorHAnsi" w:cstheme="minorHAnsi"/>
                                          <w:b/>
                                          <w:bCs/>
                                          <w:color w:val="000000" w:themeColor="text1"/>
                                          <w:sz w:val="68"/>
                                          <w:szCs w:val="68"/>
                                        </w:rPr>
                                      </w:pPr>
                                      <w:r w:rsidRPr="00E75CBD">
                                        <w:rPr>
                                          <w:rFonts w:asciiTheme="minorHAnsi" w:hAnsiTheme="minorHAnsi" w:cstheme="minorHAnsi"/>
                                          <w:b/>
                                          <w:bCs/>
                                          <w:color w:val="000000" w:themeColor="text1"/>
                                          <w:sz w:val="68"/>
                                          <w:szCs w:val="68"/>
                                        </w:rPr>
                                        <w:t>GLENSIDE COUNTRY PRACTICE</w:t>
                                      </w:r>
                                    </w:p>
                                  </w:sdtContent>
                                </w:sdt>
                                <w:p w:rsidR="00E75CBD" w:rsidRDefault="00E75CBD">
                                  <w:pPr>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inorHAnsi" w:hAnsiTheme="minorHAnsi" w:cstheme="minorHAnsi"/>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75CBD" w:rsidRPr="00E75CBD" w:rsidRDefault="00612EC1">
                                      <w:pPr>
                                        <w:jc w:val="right"/>
                                        <w:rPr>
                                          <w:rFonts w:asciiTheme="minorHAnsi" w:hAnsiTheme="minorHAnsi" w:cstheme="minorHAnsi"/>
                                          <w:sz w:val="96"/>
                                          <w:szCs w:val="96"/>
                                          <w14:numForm w14:val="oldStyle"/>
                                        </w:rPr>
                                      </w:pPr>
                                      <w:r>
                                        <w:rPr>
                                          <w:rFonts w:asciiTheme="minorHAnsi" w:hAnsiTheme="minorHAnsi" w:cstheme="minorHAnsi"/>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inorHAnsi" w:hAnsiTheme="minorHAnsi" w:cstheme="minorHAnsi"/>
                                      <w:b/>
                                      <w:bCs/>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E75CBD" w:rsidRPr="00E75CBD" w:rsidRDefault="00E75CBD">
                                      <w:pPr>
                                        <w:rPr>
                                          <w:rFonts w:asciiTheme="minorHAnsi" w:hAnsiTheme="minorHAnsi" w:cstheme="minorHAnsi"/>
                                          <w:b/>
                                          <w:bCs/>
                                          <w:sz w:val="72"/>
                                          <w:szCs w:val="72"/>
                                        </w:rPr>
                                      </w:pPr>
                                      <w:r w:rsidRPr="00E75CBD">
                                        <w:rPr>
                                          <w:rFonts w:asciiTheme="minorHAnsi" w:hAnsiTheme="minorHAnsi" w:cstheme="minorHAnsi"/>
                                          <w:b/>
                                          <w:bCs/>
                                          <w:sz w:val="72"/>
                                          <w:szCs w:val="72"/>
                                        </w:rPr>
                                        <w:t>PATIENT PARTICIPATION REPORT</w:t>
                                      </w:r>
                                    </w:p>
                                  </w:sdtContent>
                                </w:sd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E75CBD" w:rsidRDefault="00E75CBD">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E75CBD" w:rsidRDefault="00E75CBD">
                                      <w:pPr>
                                        <w:rPr>
                                          <w:b/>
                                          <w:bCs/>
                                          <w:color w:val="000000" w:themeColor="text1"/>
                                          <w:sz w:val="32"/>
                                          <w:szCs w:val="32"/>
                                        </w:rPr>
                                      </w:pPr>
                                      <w:r>
                                        <w:rPr>
                                          <w:b/>
                                          <w:bCs/>
                                          <w:color w:val="000000" w:themeColor="text1"/>
                                          <w:sz w:val="32"/>
                                          <w:szCs w:val="32"/>
                                        </w:rPr>
                                        <w:t xml:space="preserve">     </w:t>
                                      </w:r>
                                    </w:p>
                                  </w:sdtContent>
                                </w:sdt>
                                <w:p w:rsidR="00E75CBD" w:rsidRDefault="00E75CB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7"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PKNQoAAElRAAAOAAAAZHJzL2Uyb0RvYy54bWzsXG2To7gR/p6q/AfK373m/cW1s1ez9ngr&#10;VXu5q7vND8CADRUMBJjxbFL572mpaSGwzXjX9txsjvkwAqsldbdEP2pJrfc/Pe9S5SkqqyTP7iba&#10;O3WiRFmQh0m2vZv848tq6k6Uqvaz0E/zLLqbfI2qyU8f/vqX9/tiHul5nKdhVCpQSVbN98XdJK7r&#10;Yj6bVUEc7fzqXV5EGWRu8nLn1/Babmdh6e+h9l0601XVnu3zMizKPIiqCn5dYubkA69/s4mC+pfN&#10;popqJb2bAG81/1/y/2v2f/bhvT/fln4RJ0HDhv8dXOz8JINGRVVLv/aVxzI5qGqXBGVe5Zv6XZDv&#10;ZvlmkwQRlwGk0dSeNJ/K/LHgsmzn+20h1ASq7enpu6sN/v70a6kk4d3EVJ2Jkvk76CTermIw5eyL&#10;7RxoPpXF78WvJUoIj5/z4J8VZM/6+ex9i8TKev9zHkJ1/mOdc+U8b8odqwLEVp55H3wVfRA910oA&#10;PzqOo5sqdFUAea6uu55tYS8FMXRlW04zzab7gvihKazpUBaLarpneazgzJ9ju5zXhjcUjL8IGYUe&#10;YMjKejBfRw+ebWsoKKlCksZ0DLenhak9UUBFhuFxMf25rAbNg85kGjR1i/fjt2vB62qBd0K/t9l4&#10;v9ZoIHkczemrQXOBGSaNYVmiz5vBoEFvQY5j2kJB7Wg4KHhSDWB9qvYDqy77wH6P/SLi323FPh4a&#10;WBoMTRxYqzKKmE1TbBxbnIw+sEr+uqScfVHNK/gIX/yuSCWu0dOkoxk6KlJ37e6wgOHzWNWfopx/&#10;oP7T56pG0xjSkx/TU/CcwSP7kOFJ8ZmlV/n3XeRV+33yjgJ9A81pUuhr1nsSO4PkKAArYDm8u1+q&#10;vy0AJgWNwWAD0ENQe4cUm2gELgFQ+lBSThSAkjUO2sKvmZ6YxOxR2cPQ5FqPGylZzi5/ir7knKY+&#10;VFibm2Yy1aGuKJ/SgtfWytwqiSgo7VMK7RABpUjYVQvlBWleRahUJis3tUJ+pjZpRFV5moSrJE2Z&#10;1Bzdo0VaKk8+4LIfBFFWG3wIpY87AA38HWAA+fLn8DP73jm53f7sp0Xs468W/QoNi/o5S72moywy&#10;QsZFAFhX+kpRVjAryMs6zpt5wKrMsxq7M022cf1bslXKBEb52k/9LIjCiRImMIfgNLw5UWdVGCGv&#10;8We/jsqESQcTl5oZA3++jp6i9AsbEpajgSFTYEzgEyqRFWZ0YP+bIcSQgM8i/uNpgGwfdW+6sl1n&#10;aq5Ma+o5qjtVNe+jZ6umZy5X/2WtaOY8TsIwyj4nWUQzGs08z6A1cyuci/A5DePWs3SLC9DVZLld&#10;iy5kyhdjqEMGU5gsBPn8eRz54UPzXPtJis+zLse8x0DsRg+N9JZhm6qn29P7+yVIby7d6ceP8LRY&#10;PHimodmm9bAg6avYD/P9L+sqeCyj8Aoa4IOOQzP0NWcNU95HMKlAq8ymEdV8nYdfwUKXOQwp6GCY&#10;GMNDnJf/nih7mGTeTap/PfplNFHSv2UAMh6fxCg1fzEtR4cypZyzlnNg7EFVbNyB0WWPixreoMhj&#10;AcMzhpY03k1Zfg8zrk3CLDjnD7lqXgDnkNdXADztAPA4IjFNAS5eDfDwa+rMAtiXw6aThmnDPEme&#10;O0Dn0TxUNlDXgDzLphnnGSCje0YHZ06hKUoAwtHkBwQYrF4UOKt6GD5Qd49zbOICzEMewL5xptnH&#10;3KKaDCltu20+wYtMJymLsilFMiG0pCWioLRHSeqhbErldlv+KPfWoOcwIEPwGdFtRLcR3d4uuoEv&#10;1XPnuE9ybXTTVFtDX791cgneNMsDjH0leCODOYg+iCeSFR6kRv4BgHSQ7RwHTRRw0Ll9CQyRnQ7n&#10;F4Mb8vAyuFGrw9AmqYowhlJEIiGypCOioLRH2SqHCCiVwY34o7xbQ5vkuMn+nOTmjYg3It6IeN+B&#10;eO3a9qv5dsYB+nHn59ro56oOIBwghKmid8V9cO7bmRrzlxn46Z52u+VMbF63aAlgENAQb3Tb1s9B&#10;M5SgK8Bg9aIA2e5B6qOcXwx/yAPAH9f6Md+u3+4wAErKIiSiFNFKCC11M1FQ2qMk9VA2pQ1O4qKz&#10;6FHK/aMBELpmXLocly7Hpcs3sHRpHsAbbN/Bguq18c3UVGgKIKDdyCXnzvBcC/HN1A3yjm61dkkW&#10;cxBQEN0kbgapkX8umnnWwqgo4OnfALYdzi9GN+QB0I1LeQzdui7lMLZJqiKQoRShSIhsGEJHREFp&#10;j7JVDhFQioRd/ijv1tgmeXGycyd8vhHbxm25cVvubWzLAar0Fi41bm+vjW3NQZRDZDNVt9mVOzif&#10;1D02cNmuHDYDANSBiFMbbUCNSCzxNIhvaGgNzTvrKApSa6pznmfINdRn/WJ0Q41wdINzYcfQ7UBn&#10;pwDumLoIbCiVAUnSE2VTKpNJCqJsSpHsgEHKHhGOHWUZD540h4zGgyd/4oMngC59hONm9+oIh+cX&#10;Dbt/aFVXHTp34op1plv5bq1HMIhXump3fYMXqJkEzHtrBRgsgHXrnvsNvluP84vxDdXOtuYY08fw&#10;Dbls2z0FbwfKIpihFNEIG+xqiSgoleFNUg9lUyqTtfxR7q3RTThq3cOWklsnbc458mk/FqrBDnOO&#10;hy15FAucZxwPW363BsbDli9GBZ2KLhDhOyK6ADfFro15YPJOoZ6tgiOJx1Fcg0eMgEW/Feqd5dQ1&#10;h+aNlp1BDEMBwJzrtn7WkqUooOnGWQWOIPDFqIdMcNQDrZ9GPdLYKcw7VBahD6WIUUJoSUtEQWmP&#10;UlIPUVAq4x5xSHm3Rr3jpy1HeFvRafpx0XJctHwbi5YiKrOFtyYy87rBBK7qYkghYYZ84ERt4ucM&#10;EyLpMGrnVvCmqRjyiejAjDog18loO93EJdyXqGG7EURg/korwSAiigJkmgepEd36rF8McMgEAzjG&#10;9WmAkxo+hXGNl9qqi6CGUoQjIbakJ6KgtEdJCqJsSmV8kxik7FtDnOTBHd2Y8+ejYzeeuhxPXf4Y&#10;py5FVP5vEIkModdppGhNaP4xGFSyfBEDWXRflvmeRWBC1CGuz3XcQvZyXmy5wc5cAn601y/QcRWP&#10;HcLkzp/mWH3nj21NsOjyJtyWxVFzO04bfAARRMLMe5azWGEeNgrVH0bDqt6D++CaU1O3H6amulxO&#10;71cLc2qvoOmlsVwsllp3BsuquzwWlLHWiW6t5CDYFf9rpgUSmRTiihHQICxIxSpjuvvBA3x3CUQ6&#10;K2myg+s62LIgh8E/R7Rv/bx+5neniN3zMf5XvvCCmQrchpGs1cCVF1e3VjbExaO10jTY+yB7gqfH&#10;Pdi3R3Nle/3JPNmi0VzBhQ2juWrOJB9XxQ9zOYEwV2Ir9E2Yq6pg1xWs/vgzv3Do9NBcDVxYcHVz&#10;pQGAcnOl62C3OtYK7utprJWj401H8FXS0sNorfiNJ+PkqnP5y/+LtWruoXuly1XWl1+uwoPx4L4+&#10;3gHNnULsQkD5HZ7lGxA//A8AAP//AwBQSwMEFAAGAAgAAAAhAHpJEu7dAAAABwEAAA8AAABkcnMv&#10;ZG93bnJldi54bWxMj81OwzAQhO9IvIO1SNyo0wgoDXGqCtETSIgWAUc33iZp43WInR/eng0XuKx2&#10;NKvZb9LVaGvRY+srRwrmswgEUu5MRYWCt93m6g6ED5qMrh2hgm/0sMrOz1KdGDfQK/bbUAgOIZ9o&#10;BWUITSKlz0u02s9cg8TewbVWB5ZtIU2rBw63tYyj6FZaXRF/KHWDDyXmp21nFRweh6br51+bRfX+&#10;dET3cvp4/oyUurwY1/cgAo7h7xgmfEaHjJn2riPjRa2Ai4TfOXlxfM16P23LmyXILJX/+bMfAAAA&#10;//8DAFBLAQItABQABgAIAAAAIQC2gziS/gAAAOEBAAATAAAAAAAAAAAAAAAAAAAAAABbQ29udGVu&#10;dF9UeXBlc10ueG1sUEsBAi0AFAAGAAgAAAAhADj9If/WAAAAlAEAAAsAAAAAAAAAAAAAAAAALwEA&#10;AF9yZWxzLy5yZWxzUEsBAi0AFAAGAAgAAAAhAOjso8o1CgAASVEAAA4AAAAAAAAAAAAAAAAALgIA&#10;AGRycy9lMm9Eb2MueG1sUEsBAi0AFAAGAAgAAAAhAHpJEu7dAAAABwEAAA8AAAAAAAAAAAAAAAAA&#10;jwwAAGRycy9kb3ducmV2LnhtbFBLBQYAAAAABAAEAPMAAACZDQ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xocQA&#10;AADcAAAADwAAAGRycy9kb3ducmV2LnhtbESPTWvDMAyG74P+B6NCb6udMdaR1S1lMNhprB/QqxKr&#10;SdpYDrHbpP9+Ogx6FK/eR4+W69G36kZ9bAJbyOYGFHEZXMOVhcP+6/kdVEzIDtvAZOFOEdarydMS&#10;cxcG3tJtlyolEI45WqhT6nKtY1mTxzgPHbFkp9B7TDL2lXY9DgL3rX4x5k17bFgu1NjRZ03lZXf1&#10;orHIrsexo8H8/hTn/RYLc2wKa2fTcfMBKtGYHsv/7W9n4TUTfXlGC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saHEAAAA3AAAAA8AAAAAAAAAAAAAAAAAmAIAAGRycy9k&#10;b3ducmV2LnhtbFBLBQYAAAAABAAEAPUAAACJAwAAAAA=&#10;" path="m,l17,2863,7132,2578r,-2378l,xe" fillcolor="#d6e3bc [1302]"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uDcYA&#10;AADcAAAADwAAAGRycy9kb3ducmV2LnhtbESPQWsCMRSE74X+h/CE3mqyIlJWo6hYKYVSuhbE22Pz&#10;3CxuXtZNquu/bwoFj8PMfMPMFr1rxIW6UHvWkA0VCOLSm5orDd+71+cXECEiG2w8k4YbBVjMHx9m&#10;mBt/5S+6FLESCcIhRw02xjaXMpSWHIahb4mTd/Sdw5hkV0nT4TXBXSNHSk2kw5rTgsWW1pbKU/Hj&#10;NKjP48mes8N7f/5Q291os17tN4XWT4N+OQURqY/38H/7zWgYZxn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2uDcYAAADcAAAADwAAAAAAAAAAAAAAAACYAgAAZHJz&#10;L2Rvd25yZXYueG1sUEsFBgAAAAAEAAQA9QAAAIsDAAAAAA==&#10;" path="m,569l,2930r3466,620l3466,,,569xe" fillcolor="#76923c [2406]"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i6MEA&#10;AADcAAAADwAAAGRycy9kb3ducmV2LnhtbESPT4vCMBTE7wt+h/AEb2uqLrJUo6gget0qe340z/7N&#10;S2lirX56Iwgeh5nfDLNc96YWHbWusKxgMo5AEKdWF5wpOJ/2378gnEfWWFsmBXdysF4NvpYYa3vj&#10;P+oSn4lQwi5GBbn3TSylS3My6Ma2IQ7exbYGfZBtJnWLt1BuajmNork0WHBYyLGhXU5plVyNgh+H&#10;h3N5PyWP2T8fu6o8dNt6ptRo2G8WIDz1/hN+00cduMkUXm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YujBAAAA3AAAAA8AAAAAAAAAAAAAAAAAmAIAAGRycy9kb3du&#10;cmV2LnhtbFBLBQYAAAAABAAEAPUAAACGAwAAAAA=&#10;" path="m,l,3550,1591,2746r,-2009l,xe" fillcolor="#c2d69b [1942]"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aMYA&#10;AADcAAAADwAAAGRycy9kb3ducmV2LnhtbESP3WoCMRSE7wt9h3CE3tWsrVhdjaJCi4hU/AXvDpvj&#10;7uLmZElSXd++EQq9HGbmG2Y0aUwlruR8aVlBp52AIM6sLjlXsN99vvZB+ICssbJMCu7kYTJ+fhph&#10;qu2NN3TdhlxECPsUFRQh1KmUPivIoG/bmjh6Z+sMhihdLrXDW4SbSr4lSU8aLDkuFFjTvKDssv0x&#10;Ci69xeowPciv3XcYnAantZsdlx9KvbSa6RBEoCb8h//aC62g23mHx5l4BO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hTaMYAAADcAAAADwAAAAAAAAAAAAAAAACYAgAAZHJz&#10;L2Rvd25yZXYueG1sUEsFBgAAAAAEAAQA9QAAAIsDAAAAAA==&#10;" path="m1,251l,2662r4120,251l4120,,1,251xe" fillcolor="#c2d69b [1942]"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9zscA&#10;AADcAAAADwAAAGRycy9kb3ducmV2LnhtbESP3WoCMRSE7wu+QziF3ohmt9iiq1FKiyBSKf6B3h02&#10;p5u1m5NlE3X79qZQ8HKYmW+Yyay1lbhQ40vHCtJ+AoI4d7rkQsFuO+8NQfiArLFyTAp+ycNs2nmY&#10;YKbdldd02YRCRAj7DBWYEOpMSp8bsuj7riaO3rdrLIYom0LqBq8Rbiv5nCSv0mLJccFgTe+G8p/N&#10;2Sr4PCZ22f1YvexPQR/y0Xpuul+pUk+P7dsYRKA23MP/7YVWMEg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Hvc7HAAAA3AAAAA8AAAAAAAAAAAAAAAAAmAIAAGRy&#10;cy9kb3ducmV2LnhtbFBLBQYAAAAABAAEAPUAAACMAwAAAAA=&#10;" path="m,l,4236,3985,3349r,-2428l,xe" fillcolor="#d6e3bc [1302]"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3tcQA&#10;AADcAAAADwAAAGRycy9kb3ducmV2LnhtbESPQWsCMRSE7wX/Q3iCt5qorZTVKCJKxUupCl4fm2d2&#10;cfOybOLu9t83QqHHYWa+YZbr3lWipSaUnjVMxgoEce5NyVbD5bx//QARIrLByjNp+KEA69XgZYmZ&#10;8R1/U3uKViQIhww1FDHWmZQhL8hhGPuaOHk33ziMSTZWmga7BHeVnCo1lw5LTgsF1rQtKL+fHk7D&#10;59chtld7PdvL1my62fy+U0el9WjYbxYgIvXxP/zXPhgNb5N3eJ5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97XEAAAA3AAAAA8AAAAAAAAAAAAAAAAAmAIAAGRycy9k&#10;b3ducmV2LnhtbFBLBQYAAAAABAAEAPUAAACJAwAAAAA=&#10;" path="m4086,r-2,4253l,3198,,1072,4086,xe" fillcolor="#d6e3bc [1302]"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Uo8QA&#10;AADcAAAADwAAAGRycy9kb3ducmV2LnhtbESPS4vCQBCE74L/YWhhbzpRJEjWiURhYb0IPmD32GR6&#10;8zDTEzITzf57RxA8FlX1FbXeDKYRN+pcZVnBfBaBIM6trrhQcDl/TVcgnEfW2FgmBf/kYJOOR2tM&#10;tL3zkW4nX4gAYZeggtL7NpHS5SUZdDPbEgfvz3YGfZBdIXWH9wA3jVxEUSwNVhwWSmxpV1J+PfVG&#10;QXxu9z+LqD/Uu/438yscsrrZKvUxGbJPEJ4G/w6/2t9awXIe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4lKPEAAAA3AAAAA8AAAAAAAAAAAAAAAAAmAIAAGRycy9k&#10;b3ducmV2LnhtbFBLBQYAAAAABAAEAPUAAACJAwAAAAA=&#10;" path="m,921l2060,r16,3851l,2981,,921xe" fillcolor="#c2d69b [1942]"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8vMcA&#10;AADcAAAADwAAAGRycy9kb3ducmV2LnhtbESPT2sCMRTE74V+h/AKvRTNWqTK1igiih7aUv+A18fm&#10;udm6eVmSuLv99k2h0OMwM79hZove1qIlHyrHCkbDDARx4XTFpYLTcTOYgggRWWPtmBR8U4DF/P5u&#10;hrl2He+pPcRSJAiHHBWYGJtcylAYshiGriFO3sV5izFJX0rtsUtwW8vnLHuRFitOCwYbWhkqroeb&#10;VbB++2w3/kl379xXZny+nL8+tlulHh/65SuISH38D/+1d1rBeDSB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ePLzHAAAA3AAAAA8AAAAAAAAAAAAAAAAAmAIAAGRy&#10;cy9kb3ducmV2LnhtbFBLBQYAAAAABAAEAPUAAACMAwAAAAA=&#10;" path="m,l17,3835,6011,2629r,-1390l,xe" fillcolor="#76923c [2406]"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YML8A&#10;AADcAAAADwAAAGRycy9kb3ducmV2LnhtbERPS2vCQBC+F/wPywje6kaRUlJXEUEQH4VGoddpdpoE&#10;s7Mhuybx3zuHQo8f33u5HlytOmpD5dnAbJqAIs69rbgwcL3sXt9BhYhssfZMBh4UYL0avSwxtb7n&#10;L+qyWCgJ4ZCigTLGJtU65CU5DFPfEAv361uHUWBbaNtiL+Gu1vMkedMOK5aGEhvalpTfsrszcBLX&#10;j+VD/3m8a/t98bHj/GzMZDxsPkBFGuK/+M+9twYWM1krZ+QI6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bZgwvwAAANwAAAAPAAAAAAAAAAAAAAAAAJgCAABkcnMvZG93bnJl&#10;di54bWxQSwUGAAAAAAQABAD1AAAAhAMAAAAA&#10;" path="m,1038l,2411,4102,3432,4102,,,1038xe" fillcolor="#d6e3bc [1302]" stroked="f">
                        <v:fill opacity="46003f"/>
                        <v:path arrowok="t" o:connecttype="custom" o:connectlocs="0,1038;0,2411;4102,3432;4102,0;0,1038" o:connectangles="0,0,0,0,0"/>
                      </v:shape>
                    </v:group>
                    <v:rect id="Rectangle 15" o:spid="_x0000_s1039" style="position:absolute;left:1320;top:1440;width:9913;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rFonts w:asciiTheme="minorHAnsi" w:hAnsiTheme="minorHAnsi" w:cstheme="minorHAnsi"/>
                                <w:b/>
                                <w:bCs/>
                                <w:color w:val="000000" w:themeColor="text1"/>
                                <w:sz w:val="68"/>
                                <w:szCs w:val="68"/>
                              </w:rPr>
                              <w:alias w:val="Company"/>
                              <w:id w:val="15866524"/>
                              <w:dataBinding w:prefixMappings="xmlns:ns0='http://schemas.openxmlformats.org/officeDocument/2006/extended-properties'" w:xpath="/ns0:Properties[1]/ns0:Company[1]" w:storeItemID="{6668398D-A668-4E3E-A5EB-62B293D839F1}"/>
                              <w:text/>
                            </w:sdtPr>
                            <w:sdtEndPr/>
                            <w:sdtContent>
                              <w:p w:rsidR="00E75CBD" w:rsidRPr="00E75CBD" w:rsidRDefault="00E75CBD">
                                <w:pPr>
                                  <w:rPr>
                                    <w:rFonts w:asciiTheme="minorHAnsi" w:hAnsiTheme="minorHAnsi" w:cstheme="minorHAnsi"/>
                                    <w:b/>
                                    <w:bCs/>
                                    <w:color w:val="000000" w:themeColor="text1"/>
                                    <w:sz w:val="68"/>
                                    <w:szCs w:val="68"/>
                                  </w:rPr>
                                </w:pPr>
                                <w:r w:rsidRPr="00E75CBD">
                                  <w:rPr>
                                    <w:rFonts w:asciiTheme="minorHAnsi" w:hAnsiTheme="minorHAnsi" w:cstheme="minorHAnsi"/>
                                    <w:b/>
                                    <w:bCs/>
                                    <w:color w:val="000000" w:themeColor="text1"/>
                                    <w:sz w:val="68"/>
                                    <w:szCs w:val="68"/>
                                  </w:rPr>
                                  <w:t>GLENSIDE COUNTRY PRACTICE</w:t>
                                </w:r>
                              </w:p>
                            </w:sdtContent>
                          </w:sdt>
                          <w:p w:rsidR="00E75CBD" w:rsidRDefault="00E75CBD">
                            <w:pPr>
                              <w:rPr>
                                <w:b/>
                                <w:bCs/>
                                <w:color w:val="000000" w:themeColor="text1"/>
                                <w:sz w:val="32"/>
                                <w:szCs w:val="32"/>
                              </w:rPr>
                            </w:pPr>
                          </w:p>
                        </w:txbxContent>
                      </v:textbox>
                    </v:rect>
                    <v:rect id="Rectangle 16" o:spid="_x0000_s1040"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rFonts w:asciiTheme="minorHAnsi" w:hAnsiTheme="minorHAnsi" w:cstheme="minorHAnsi"/>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75CBD" w:rsidRPr="00E75CBD" w:rsidRDefault="00612EC1">
                                <w:pPr>
                                  <w:jc w:val="right"/>
                                  <w:rPr>
                                    <w:rFonts w:asciiTheme="minorHAnsi" w:hAnsiTheme="minorHAnsi" w:cstheme="minorHAnsi"/>
                                    <w:sz w:val="96"/>
                                    <w:szCs w:val="96"/>
                                    <w14:numForm w14:val="oldStyle"/>
                                  </w:rPr>
                                </w:pPr>
                                <w:r>
                                  <w:rPr>
                                    <w:rFonts w:asciiTheme="minorHAnsi" w:hAnsiTheme="minorHAnsi" w:cstheme="minorHAnsi"/>
                                    <w:sz w:val="96"/>
                                    <w:szCs w:val="96"/>
                                    <w14:numForm w14:val="oldStyle"/>
                                  </w:rPr>
                                  <w:t xml:space="preserve">     </w:t>
                                </w:r>
                              </w:p>
                            </w:sdtContent>
                          </w:sdt>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Theme="minorHAnsi" w:hAnsiTheme="minorHAnsi" w:cstheme="minorHAnsi"/>
                                <w:b/>
                                <w:bCs/>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E75CBD" w:rsidRPr="00E75CBD" w:rsidRDefault="00E75CBD">
                                <w:pPr>
                                  <w:rPr>
                                    <w:rFonts w:asciiTheme="minorHAnsi" w:hAnsiTheme="minorHAnsi" w:cstheme="minorHAnsi"/>
                                    <w:b/>
                                    <w:bCs/>
                                    <w:sz w:val="72"/>
                                    <w:szCs w:val="72"/>
                                  </w:rPr>
                                </w:pPr>
                                <w:r w:rsidRPr="00E75CBD">
                                  <w:rPr>
                                    <w:rFonts w:asciiTheme="minorHAnsi" w:hAnsiTheme="minorHAnsi" w:cstheme="minorHAnsi"/>
                                    <w:b/>
                                    <w:bCs/>
                                    <w:sz w:val="72"/>
                                    <w:szCs w:val="72"/>
                                  </w:rPr>
                                  <w:t>PATIENT PARTICIPATION REPORT</w:t>
                                </w:r>
                              </w:p>
                            </w:sdtContent>
                          </w:sdt>
                          <w:sdt>
                            <w:sdtPr>
                              <w:rPr>
                                <w:b/>
                                <w:bCs/>
                                <w:color w:val="4F81BD" w:themeColor="accen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E75CBD" w:rsidRDefault="00E75CBD">
                                <w:pPr>
                                  <w:rPr>
                                    <w:b/>
                                    <w:bCs/>
                                    <w:color w:val="4F81BD" w:themeColor="accent1"/>
                                    <w:sz w:val="40"/>
                                    <w:szCs w:val="40"/>
                                  </w:rPr>
                                </w:pPr>
                                <w:r>
                                  <w:rPr>
                                    <w:b/>
                                    <w:bCs/>
                                    <w:color w:val="4F81BD" w:themeColor="accent1"/>
                                    <w:sz w:val="40"/>
                                    <w:szCs w:val="40"/>
                                  </w:rPr>
                                  <w:t xml:space="preserve">     </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E75CBD" w:rsidRDefault="00E75CBD">
                                <w:pPr>
                                  <w:rPr>
                                    <w:b/>
                                    <w:bCs/>
                                    <w:color w:val="000000" w:themeColor="text1"/>
                                    <w:sz w:val="32"/>
                                    <w:szCs w:val="32"/>
                                  </w:rPr>
                                </w:pPr>
                                <w:r>
                                  <w:rPr>
                                    <w:b/>
                                    <w:bCs/>
                                    <w:color w:val="000000" w:themeColor="text1"/>
                                    <w:sz w:val="32"/>
                                    <w:szCs w:val="32"/>
                                  </w:rPr>
                                  <w:t xml:space="preserve">     </w:t>
                                </w:r>
                              </w:p>
                            </w:sdtContent>
                          </w:sdt>
                          <w:p w:rsidR="00E75CBD" w:rsidRDefault="00E75CBD">
                            <w:pPr>
                              <w:rPr>
                                <w:b/>
                                <w:bCs/>
                                <w:color w:val="000000" w:themeColor="text1"/>
                                <w:sz w:val="32"/>
                                <w:szCs w:val="32"/>
                              </w:rPr>
                            </w:pPr>
                          </w:p>
                        </w:txbxContent>
                      </v:textbox>
                    </v:rect>
                    <w10:wrap anchorx="page" anchory="margin"/>
                  </v:group>
                </w:pict>
              </mc:Fallback>
            </mc:AlternateContent>
          </w:r>
          <w:r w:rsidR="00E75CBD">
            <w:rPr>
              <w:rFonts w:asciiTheme="minorHAnsi" w:hAnsiTheme="minorHAnsi" w:cstheme="minorHAnsi"/>
              <w:b/>
              <w:sz w:val="44"/>
            </w:rPr>
            <w:br w:type="page"/>
          </w:r>
        </w:p>
        <w:bookmarkStart w:id="0" w:name="_GoBack" w:displacedByCustomXml="next"/>
        <w:bookmarkEnd w:id="0" w:displacedByCustomXml="next"/>
      </w:sdtContent>
    </w:sdt>
    <w:p w:rsidR="00E75CBD" w:rsidRPr="00E75CBD" w:rsidRDefault="00E75CBD">
      <w:pPr>
        <w:rPr>
          <w:rFonts w:asciiTheme="minorHAnsi" w:hAnsiTheme="minorHAnsi" w:cstheme="minorHAnsi"/>
          <w:b/>
          <w:u w:val="single"/>
        </w:rPr>
      </w:pPr>
      <w:r w:rsidRPr="00E75CBD">
        <w:rPr>
          <w:rFonts w:asciiTheme="minorHAnsi" w:hAnsiTheme="minorHAnsi" w:cstheme="minorHAnsi"/>
          <w:b/>
          <w:u w:val="single"/>
        </w:rPr>
        <w:lastRenderedPageBreak/>
        <w:t>Component 6</w:t>
      </w:r>
    </w:p>
    <w:p w:rsidR="00E75CBD" w:rsidRDefault="00E75CBD">
      <w:pPr>
        <w:rPr>
          <w:rFonts w:asciiTheme="minorHAnsi" w:hAnsiTheme="minorHAnsi" w:cstheme="minorHAnsi"/>
        </w:rPr>
      </w:pPr>
    </w:p>
    <w:p w:rsidR="0035075A" w:rsidRDefault="0035075A">
      <w:pPr>
        <w:rPr>
          <w:rFonts w:asciiTheme="minorHAnsi" w:hAnsiTheme="minorHAnsi" w:cstheme="minorHAnsi"/>
        </w:rPr>
      </w:pPr>
    </w:p>
    <w:tbl>
      <w:tblPr>
        <w:tblStyle w:val="TableGrid"/>
        <w:tblW w:w="0" w:type="auto"/>
        <w:tblLook w:val="04A0" w:firstRow="1" w:lastRow="0" w:firstColumn="1" w:lastColumn="0" w:noHBand="0" w:noVBand="1"/>
      </w:tblPr>
      <w:tblGrid>
        <w:gridCol w:w="675"/>
        <w:gridCol w:w="7847"/>
      </w:tblGrid>
      <w:tr w:rsidR="00477C0F" w:rsidTr="0035075A">
        <w:tc>
          <w:tcPr>
            <w:tcW w:w="675" w:type="dxa"/>
            <w:shd w:val="clear" w:color="auto" w:fill="EAF1DD" w:themeFill="accent3" w:themeFillTint="33"/>
          </w:tcPr>
          <w:p w:rsidR="00477C0F" w:rsidRPr="00221CB6" w:rsidRDefault="0035075A" w:rsidP="0035075A">
            <w:pPr>
              <w:jc w:val="center"/>
              <w:rPr>
                <w:rFonts w:asciiTheme="minorHAnsi" w:hAnsiTheme="minorHAnsi" w:cstheme="minorHAnsi"/>
                <w:b/>
              </w:rPr>
            </w:pPr>
            <w:r w:rsidRPr="00221CB6">
              <w:rPr>
                <w:rFonts w:asciiTheme="minorHAnsi" w:hAnsiTheme="minorHAnsi" w:cstheme="minorHAnsi"/>
                <w:b/>
              </w:rPr>
              <w:t>A</w:t>
            </w:r>
          </w:p>
        </w:tc>
        <w:tc>
          <w:tcPr>
            <w:tcW w:w="7847" w:type="dxa"/>
          </w:tcPr>
          <w:p w:rsidR="00010F64" w:rsidRPr="00010F64" w:rsidRDefault="00010F64" w:rsidP="0035075A">
            <w:pPr>
              <w:rPr>
                <w:rFonts w:asciiTheme="minorHAnsi" w:hAnsiTheme="minorHAnsi" w:cstheme="minorHAnsi"/>
                <w:b/>
              </w:rPr>
            </w:pPr>
            <w:r w:rsidRPr="00010F64">
              <w:rPr>
                <w:rFonts w:asciiTheme="minorHAnsi" w:hAnsiTheme="minorHAnsi" w:cstheme="minorHAnsi"/>
                <w:b/>
              </w:rPr>
              <w:t>A description of the profile of the members of the PPG</w:t>
            </w:r>
            <w:r>
              <w:rPr>
                <w:rFonts w:asciiTheme="minorHAnsi" w:hAnsiTheme="minorHAnsi" w:cstheme="minorHAnsi"/>
                <w:b/>
              </w:rPr>
              <w:t xml:space="preserve"> :</w:t>
            </w:r>
          </w:p>
          <w:p w:rsidR="00010F64" w:rsidRDefault="00010F64" w:rsidP="0035075A">
            <w:pPr>
              <w:rPr>
                <w:rFonts w:asciiTheme="minorHAnsi" w:hAnsiTheme="minorHAnsi" w:cstheme="minorHAnsi"/>
              </w:rPr>
            </w:pPr>
          </w:p>
          <w:p w:rsidR="0035075A" w:rsidRPr="00010F64" w:rsidRDefault="0035075A" w:rsidP="0035075A">
            <w:pPr>
              <w:rPr>
                <w:rFonts w:asciiTheme="minorHAnsi" w:hAnsiTheme="minorHAnsi" w:cstheme="minorHAnsi"/>
                <w:i/>
              </w:rPr>
            </w:pPr>
            <w:r w:rsidRPr="00010F64">
              <w:rPr>
                <w:rFonts w:asciiTheme="minorHAnsi" w:hAnsiTheme="minorHAnsi" w:cstheme="minorHAnsi"/>
                <w:i/>
              </w:rPr>
              <w:t>The Patient Participation Group consists of 14 members.  6 virtual and 8 face to face.  7 of which are female and 7 are male.</w:t>
            </w:r>
            <w:r w:rsidR="00010F64">
              <w:rPr>
                <w:rFonts w:asciiTheme="minorHAnsi" w:hAnsiTheme="minorHAnsi" w:cstheme="minorHAnsi"/>
                <w:i/>
              </w:rPr>
              <w:t xml:space="preserve">  </w:t>
            </w:r>
            <w:r w:rsidR="006A3B50">
              <w:rPr>
                <w:rFonts w:asciiTheme="minorHAnsi" w:hAnsiTheme="minorHAnsi" w:cstheme="minorHAnsi"/>
                <w:i/>
              </w:rPr>
              <w:t>The practice is 99</w:t>
            </w:r>
            <w:r w:rsidR="00845756">
              <w:rPr>
                <w:rFonts w:asciiTheme="minorHAnsi" w:hAnsiTheme="minorHAnsi" w:cstheme="minorHAnsi"/>
                <w:i/>
              </w:rPr>
              <w:t>.5</w:t>
            </w:r>
            <w:r w:rsidR="006A3B50">
              <w:rPr>
                <w:rFonts w:asciiTheme="minorHAnsi" w:hAnsiTheme="minorHAnsi" w:cstheme="minorHAnsi"/>
                <w:i/>
              </w:rPr>
              <w:t xml:space="preserve">% white </w:t>
            </w:r>
            <w:proofErr w:type="spellStart"/>
            <w:r w:rsidR="006A3B50">
              <w:rPr>
                <w:rFonts w:asciiTheme="minorHAnsi" w:hAnsiTheme="minorHAnsi" w:cstheme="minorHAnsi"/>
                <w:i/>
              </w:rPr>
              <w:t>british</w:t>
            </w:r>
            <w:proofErr w:type="spellEnd"/>
            <w:r w:rsidR="006A3B50">
              <w:rPr>
                <w:rFonts w:asciiTheme="minorHAnsi" w:hAnsiTheme="minorHAnsi" w:cstheme="minorHAnsi"/>
                <w:i/>
              </w:rPr>
              <w:t xml:space="preserve"> and the group consists of 13 white </w:t>
            </w:r>
            <w:proofErr w:type="spellStart"/>
            <w:r w:rsidR="006A3B50">
              <w:rPr>
                <w:rFonts w:asciiTheme="minorHAnsi" w:hAnsiTheme="minorHAnsi" w:cstheme="minorHAnsi"/>
                <w:i/>
              </w:rPr>
              <w:t>british</w:t>
            </w:r>
            <w:proofErr w:type="spellEnd"/>
            <w:r w:rsidR="006A3B50">
              <w:rPr>
                <w:rFonts w:asciiTheme="minorHAnsi" w:hAnsiTheme="minorHAnsi" w:cstheme="minorHAnsi"/>
                <w:i/>
              </w:rPr>
              <w:t xml:space="preserve"> and 1 Indian or British Indian.</w:t>
            </w:r>
          </w:p>
          <w:p w:rsidR="00477C0F" w:rsidRDefault="00477C0F">
            <w:pPr>
              <w:rPr>
                <w:rFonts w:asciiTheme="minorHAnsi" w:hAnsiTheme="minorHAnsi" w:cstheme="minorHAnsi"/>
              </w:rPr>
            </w:pPr>
          </w:p>
          <w:p w:rsidR="00C62516" w:rsidRDefault="00C62516">
            <w:pPr>
              <w:rPr>
                <w:rFonts w:asciiTheme="minorHAnsi" w:hAnsiTheme="minorHAnsi" w:cstheme="minorHAnsi"/>
              </w:rPr>
            </w:pPr>
            <w:r>
              <w:rPr>
                <w:rFonts w:asciiTheme="minorHAnsi" w:hAnsiTheme="minorHAnsi" w:cstheme="minorHAnsi"/>
                <w:noProof/>
              </w:rPr>
              <w:drawing>
                <wp:inline distT="0" distB="0" distL="0" distR="0" wp14:anchorId="0888F42C" wp14:editId="090BDF81">
                  <wp:extent cx="4676775" cy="27051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C62516" w:rsidRDefault="00C62516">
            <w:pPr>
              <w:rPr>
                <w:rFonts w:asciiTheme="minorHAnsi" w:hAnsiTheme="minorHAnsi" w:cstheme="minorHAnsi"/>
              </w:rPr>
            </w:pPr>
          </w:p>
          <w:p w:rsidR="0035075A" w:rsidRDefault="0035075A" w:rsidP="0035075A">
            <w:pPr>
              <w:jc w:val="center"/>
              <w:rPr>
                <w:rFonts w:asciiTheme="minorHAnsi" w:hAnsiTheme="minorHAnsi" w:cstheme="minorHAnsi"/>
              </w:rPr>
            </w:pPr>
            <w:r>
              <w:rPr>
                <w:rFonts w:asciiTheme="minorHAnsi" w:hAnsiTheme="minorHAnsi" w:cstheme="minorHAnsi"/>
                <w:noProof/>
              </w:rPr>
              <w:drawing>
                <wp:inline distT="0" distB="0" distL="0" distR="0" wp14:anchorId="397E614A" wp14:editId="406730DE">
                  <wp:extent cx="4686300" cy="23526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75A" w:rsidRDefault="0035075A">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010F64" w:rsidRDefault="00845756">
            <w:pPr>
              <w:rPr>
                <w:rFonts w:asciiTheme="minorHAnsi" w:hAnsiTheme="minorHAnsi" w:cstheme="minorHAnsi"/>
              </w:rPr>
            </w:pPr>
            <w:r>
              <w:rPr>
                <w:rFonts w:asciiTheme="minorHAnsi" w:hAnsiTheme="minorHAnsi" w:cstheme="minorHAnsi"/>
                <w:noProof/>
              </w:rPr>
              <w:drawing>
                <wp:inline distT="0" distB="0" distL="0" distR="0" wp14:anchorId="27A45CDA" wp14:editId="678ADA1B">
                  <wp:extent cx="4562475" cy="30765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756" w:rsidRDefault="00845756">
            <w:pPr>
              <w:rPr>
                <w:rFonts w:asciiTheme="minorHAnsi" w:hAnsiTheme="minorHAnsi" w:cstheme="minorHAnsi"/>
              </w:rPr>
            </w:pPr>
          </w:p>
        </w:tc>
      </w:tr>
      <w:tr w:rsidR="00477C0F" w:rsidTr="0035075A">
        <w:tc>
          <w:tcPr>
            <w:tcW w:w="675" w:type="dxa"/>
            <w:shd w:val="clear" w:color="auto" w:fill="EAF1DD" w:themeFill="accent3" w:themeFillTint="33"/>
          </w:tcPr>
          <w:p w:rsidR="00477C0F" w:rsidRPr="00221CB6" w:rsidRDefault="0035075A" w:rsidP="0035075A">
            <w:pPr>
              <w:jc w:val="center"/>
              <w:rPr>
                <w:rFonts w:asciiTheme="minorHAnsi" w:hAnsiTheme="minorHAnsi" w:cstheme="minorHAnsi"/>
                <w:b/>
              </w:rPr>
            </w:pPr>
            <w:r w:rsidRPr="00221CB6">
              <w:rPr>
                <w:rFonts w:asciiTheme="minorHAnsi" w:hAnsiTheme="minorHAnsi" w:cstheme="minorHAnsi"/>
                <w:b/>
              </w:rPr>
              <w:lastRenderedPageBreak/>
              <w:t>B</w:t>
            </w:r>
          </w:p>
        </w:tc>
        <w:tc>
          <w:tcPr>
            <w:tcW w:w="7847" w:type="dxa"/>
          </w:tcPr>
          <w:p w:rsidR="00010F64" w:rsidRPr="00010F64" w:rsidRDefault="00010F64">
            <w:pPr>
              <w:rPr>
                <w:rFonts w:asciiTheme="minorHAnsi" w:hAnsiTheme="minorHAnsi" w:cstheme="minorHAnsi"/>
                <w:b/>
              </w:rPr>
            </w:pPr>
            <w:r w:rsidRPr="00010F64">
              <w:rPr>
                <w:rFonts w:asciiTheme="minorHAnsi" w:hAnsiTheme="minorHAnsi" w:cstheme="minorHAnsi"/>
                <w:b/>
              </w:rPr>
              <w:t>The steps taken to ensure that the PPG is representative of its registered patients and where a category of patients is not represented, the steps taken in an attempt to engage that category :</w:t>
            </w:r>
          </w:p>
          <w:p w:rsidR="00010F64" w:rsidRDefault="00010F64">
            <w:pPr>
              <w:rPr>
                <w:rFonts w:asciiTheme="minorHAnsi" w:hAnsiTheme="minorHAnsi" w:cstheme="minorHAnsi"/>
              </w:rPr>
            </w:pPr>
          </w:p>
          <w:p w:rsidR="00477C0F" w:rsidRPr="00010F64" w:rsidRDefault="00010F64">
            <w:pPr>
              <w:rPr>
                <w:rFonts w:asciiTheme="minorHAnsi" w:hAnsiTheme="minorHAnsi" w:cstheme="minorHAnsi"/>
                <w:i/>
              </w:rPr>
            </w:pPr>
            <w:r w:rsidRPr="00010F64">
              <w:rPr>
                <w:rFonts w:asciiTheme="minorHAnsi" w:hAnsiTheme="minorHAnsi" w:cstheme="minorHAnsi"/>
                <w:i/>
              </w:rPr>
              <w:t>The practice actively promotes the patient participation group and this is done by :</w:t>
            </w:r>
          </w:p>
          <w:p w:rsidR="00010F64" w:rsidRPr="00010F64" w:rsidRDefault="00010F64" w:rsidP="00010F64">
            <w:pPr>
              <w:pStyle w:val="ListParagraph"/>
              <w:numPr>
                <w:ilvl w:val="0"/>
                <w:numId w:val="1"/>
              </w:numPr>
              <w:rPr>
                <w:rFonts w:asciiTheme="minorHAnsi" w:hAnsiTheme="minorHAnsi" w:cstheme="minorHAnsi"/>
                <w:i/>
              </w:rPr>
            </w:pPr>
            <w:r w:rsidRPr="00010F64">
              <w:rPr>
                <w:rFonts w:asciiTheme="minorHAnsi" w:hAnsiTheme="minorHAnsi" w:cstheme="minorHAnsi"/>
                <w:i/>
              </w:rPr>
              <w:t>Face to face by GP</w:t>
            </w:r>
          </w:p>
          <w:p w:rsidR="00010F64" w:rsidRPr="00010F64" w:rsidRDefault="00010F64" w:rsidP="00010F64">
            <w:pPr>
              <w:pStyle w:val="ListParagraph"/>
              <w:numPr>
                <w:ilvl w:val="0"/>
                <w:numId w:val="1"/>
              </w:numPr>
              <w:rPr>
                <w:rFonts w:asciiTheme="minorHAnsi" w:hAnsiTheme="minorHAnsi" w:cstheme="minorHAnsi"/>
                <w:i/>
              </w:rPr>
            </w:pPr>
            <w:r w:rsidRPr="00010F64">
              <w:rPr>
                <w:rFonts w:asciiTheme="minorHAnsi" w:hAnsiTheme="minorHAnsi" w:cstheme="minorHAnsi"/>
                <w:i/>
              </w:rPr>
              <w:t>Invite by PPG member</w:t>
            </w:r>
          </w:p>
          <w:p w:rsidR="00010F64" w:rsidRPr="00010F64" w:rsidRDefault="00010F64" w:rsidP="00010F64">
            <w:pPr>
              <w:pStyle w:val="ListParagraph"/>
              <w:numPr>
                <w:ilvl w:val="0"/>
                <w:numId w:val="1"/>
              </w:numPr>
              <w:rPr>
                <w:rFonts w:asciiTheme="minorHAnsi" w:hAnsiTheme="minorHAnsi" w:cstheme="minorHAnsi"/>
                <w:i/>
              </w:rPr>
            </w:pPr>
            <w:r w:rsidRPr="00010F64">
              <w:rPr>
                <w:rFonts w:asciiTheme="minorHAnsi" w:hAnsiTheme="minorHAnsi" w:cstheme="minorHAnsi"/>
                <w:i/>
              </w:rPr>
              <w:t>Posters in waiting room</w:t>
            </w:r>
          </w:p>
          <w:p w:rsidR="00010F64" w:rsidRPr="00010F64" w:rsidRDefault="00010F64" w:rsidP="00010F64">
            <w:pPr>
              <w:pStyle w:val="ListParagraph"/>
              <w:numPr>
                <w:ilvl w:val="0"/>
                <w:numId w:val="1"/>
              </w:numPr>
              <w:rPr>
                <w:rFonts w:asciiTheme="minorHAnsi" w:hAnsiTheme="minorHAnsi" w:cstheme="minorHAnsi"/>
                <w:i/>
              </w:rPr>
            </w:pPr>
            <w:proofErr w:type="spellStart"/>
            <w:r w:rsidRPr="00010F64">
              <w:rPr>
                <w:rFonts w:asciiTheme="minorHAnsi" w:hAnsiTheme="minorHAnsi" w:cstheme="minorHAnsi"/>
                <w:i/>
              </w:rPr>
              <w:t>Newletters</w:t>
            </w:r>
            <w:proofErr w:type="spellEnd"/>
          </w:p>
          <w:p w:rsidR="00010F64" w:rsidRPr="00010F64" w:rsidRDefault="00010F64" w:rsidP="00010F64">
            <w:pPr>
              <w:pStyle w:val="ListParagraph"/>
              <w:numPr>
                <w:ilvl w:val="0"/>
                <w:numId w:val="1"/>
              </w:numPr>
              <w:rPr>
                <w:rFonts w:asciiTheme="minorHAnsi" w:hAnsiTheme="minorHAnsi" w:cstheme="minorHAnsi"/>
                <w:i/>
              </w:rPr>
            </w:pPr>
            <w:r w:rsidRPr="00010F64">
              <w:rPr>
                <w:rFonts w:asciiTheme="minorHAnsi" w:hAnsiTheme="minorHAnsi" w:cstheme="minorHAnsi"/>
                <w:i/>
              </w:rPr>
              <w:t>Website</w:t>
            </w:r>
          </w:p>
          <w:p w:rsidR="00010F64" w:rsidRPr="00010F64" w:rsidRDefault="00010F64" w:rsidP="00010F64">
            <w:pPr>
              <w:pStyle w:val="ListParagraph"/>
              <w:numPr>
                <w:ilvl w:val="0"/>
                <w:numId w:val="1"/>
              </w:numPr>
              <w:rPr>
                <w:rFonts w:asciiTheme="minorHAnsi" w:hAnsiTheme="minorHAnsi" w:cstheme="minorHAnsi"/>
                <w:i/>
              </w:rPr>
            </w:pPr>
            <w:r w:rsidRPr="00010F64">
              <w:rPr>
                <w:rFonts w:asciiTheme="minorHAnsi" w:hAnsiTheme="minorHAnsi" w:cstheme="minorHAnsi"/>
                <w:i/>
              </w:rPr>
              <w:t>Facebook Page</w:t>
            </w:r>
          </w:p>
          <w:p w:rsidR="00010F64" w:rsidRDefault="00010F64" w:rsidP="00010F64">
            <w:pPr>
              <w:rPr>
                <w:rFonts w:asciiTheme="minorHAnsi" w:hAnsiTheme="minorHAnsi" w:cstheme="minorHAnsi"/>
              </w:rPr>
            </w:pPr>
          </w:p>
          <w:p w:rsidR="00010F64" w:rsidRPr="00010F64" w:rsidRDefault="00010F64" w:rsidP="00010F64">
            <w:pPr>
              <w:rPr>
                <w:rFonts w:asciiTheme="minorHAnsi" w:hAnsiTheme="minorHAnsi" w:cstheme="minorHAnsi"/>
              </w:rPr>
            </w:pPr>
          </w:p>
        </w:tc>
      </w:tr>
      <w:tr w:rsidR="00477C0F" w:rsidTr="0035075A">
        <w:tc>
          <w:tcPr>
            <w:tcW w:w="675" w:type="dxa"/>
            <w:shd w:val="clear" w:color="auto" w:fill="EAF1DD" w:themeFill="accent3" w:themeFillTint="33"/>
          </w:tcPr>
          <w:p w:rsidR="00477C0F" w:rsidRPr="00221CB6" w:rsidRDefault="00010F64" w:rsidP="0035075A">
            <w:pPr>
              <w:jc w:val="center"/>
              <w:rPr>
                <w:rFonts w:asciiTheme="minorHAnsi" w:hAnsiTheme="minorHAnsi" w:cstheme="minorHAnsi"/>
                <w:b/>
              </w:rPr>
            </w:pPr>
            <w:r w:rsidRPr="00221CB6">
              <w:rPr>
                <w:rFonts w:asciiTheme="minorHAnsi" w:hAnsiTheme="minorHAnsi" w:cstheme="minorHAnsi"/>
                <w:b/>
              </w:rPr>
              <w:t>C</w:t>
            </w:r>
          </w:p>
        </w:tc>
        <w:tc>
          <w:tcPr>
            <w:tcW w:w="7847" w:type="dxa"/>
          </w:tcPr>
          <w:p w:rsidR="00477C0F" w:rsidRPr="00010F64" w:rsidRDefault="00010F64">
            <w:pPr>
              <w:rPr>
                <w:rFonts w:asciiTheme="minorHAnsi" w:hAnsiTheme="minorHAnsi" w:cstheme="minorHAnsi"/>
                <w:b/>
              </w:rPr>
            </w:pPr>
            <w:r w:rsidRPr="00010F64">
              <w:rPr>
                <w:rFonts w:asciiTheme="minorHAnsi" w:hAnsiTheme="minorHAnsi" w:cstheme="minorHAnsi"/>
                <w:b/>
              </w:rPr>
              <w:t>Details of the steps taken to determine and reach agreement on the issues which had priority and were included in the local practice survey :</w:t>
            </w:r>
          </w:p>
          <w:p w:rsidR="00010F64" w:rsidRDefault="00010F64">
            <w:pPr>
              <w:rPr>
                <w:rFonts w:asciiTheme="minorHAnsi" w:hAnsiTheme="minorHAnsi" w:cstheme="minorHAnsi"/>
              </w:rPr>
            </w:pPr>
          </w:p>
          <w:p w:rsidR="00010F64" w:rsidRDefault="00010F64">
            <w:pPr>
              <w:rPr>
                <w:rFonts w:asciiTheme="minorHAnsi" w:hAnsiTheme="minorHAnsi" w:cstheme="minorHAnsi"/>
              </w:rPr>
            </w:pPr>
            <w:r>
              <w:rPr>
                <w:rFonts w:asciiTheme="minorHAnsi" w:hAnsiTheme="minorHAnsi" w:cstheme="minorHAnsi"/>
              </w:rPr>
              <w:t>At a patient participation group meeting held on 24</w:t>
            </w:r>
            <w:r w:rsidRPr="00010F64">
              <w:rPr>
                <w:rFonts w:asciiTheme="minorHAnsi" w:hAnsiTheme="minorHAnsi" w:cstheme="minorHAnsi"/>
                <w:vertAlign w:val="superscript"/>
              </w:rPr>
              <w:t>th</w:t>
            </w:r>
            <w:r>
              <w:rPr>
                <w:rFonts w:asciiTheme="minorHAnsi" w:hAnsiTheme="minorHAnsi" w:cstheme="minorHAnsi"/>
              </w:rPr>
              <w:t xml:space="preserve"> October 2013 a copy of the proposed patient survey questionnaire was given to all members </w:t>
            </w:r>
            <w:r w:rsidR="00845756">
              <w:rPr>
                <w:rFonts w:asciiTheme="minorHAnsi" w:hAnsiTheme="minorHAnsi" w:cstheme="minorHAnsi"/>
              </w:rPr>
              <w:t xml:space="preserve">by email in advance of the meeting </w:t>
            </w:r>
            <w:r>
              <w:rPr>
                <w:rFonts w:asciiTheme="minorHAnsi" w:hAnsiTheme="minorHAnsi" w:cstheme="minorHAnsi"/>
              </w:rPr>
              <w:t>for their feedback.  All feedback was documented an</w:t>
            </w:r>
            <w:r w:rsidR="00845756">
              <w:rPr>
                <w:rFonts w:asciiTheme="minorHAnsi" w:hAnsiTheme="minorHAnsi" w:cstheme="minorHAnsi"/>
              </w:rPr>
              <w:t>d discussed and</w:t>
            </w:r>
            <w:r>
              <w:rPr>
                <w:rFonts w:asciiTheme="minorHAnsi" w:hAnsiTheme="minorHAnsi" w:cstheme="minorHAnsi"/>
              </w:rPr>
              <w:t xml:space="preserve"> </w:t>
            </w:r>
            <w:r w:rsidR="00845756">
              <w:rPr>
                <w:rFonts w:asciiTheme="minorHAnsi" w:hAnsiTheme="minorHAnsi" w:cstheme="minorHAnsi"/>
              </w:rPr>
              <w:t xml:space="preserve">the agreed </w:t>
            </w:r>
            <w:r>
              <w:rPr>
                <w:rFonts w:asciiTheme="minorHAnsi" w:hAnsiTheme="minorHAnsi" w:cstheme="minorHAnsi"/>
              </w:rPr>
              <w:t xml:space="preserve">amendments were made to the questionnaire, </w:t>
            </w:r>
            <w:r w:rsidR="00845756">
              <w:rPr>
                <w:rFonts w:asciiTheme="minorHAnsi" w:hAnsiTheme="minorHAnsi" w:cstheme="minorHAnsi"/>
              </w:rPr>
              <w:t>the only amendment suggested</w:t>
            </w:r>
            <w:r>
              <w:rPr>
                <w:rFonts w:asciiTheme="minorHAnsi" w:hAnsiTheme="minorHAnsi" w:cstheme="minorHAnsi"/>
              </w:rPr>
              <w:t xml:space="preserve"> was asking the number of times it took to get through to the surgery on the telephone.</w:t>
            </w:r>
          </w:p>
          <w:p w:rsidR="002F37B4" w:rsidRDefault="002F37B4">
            <w:pPr>
              <w:rPr>
                <w:rFonts w:asciiTheme="minorHAnsi" w:hAnsiTheme="minorHAnsi" w:cstheme="minorHAnsi"/>
              </w:rPr>
            </w:pPr>
          </w:p>
          <w:p w:rsidR="002F37B4" w:rsidRDefault="002F37B4">
            <w:pPr>
              <w:rPr>
                <w:rFonts w:asciiTheme="minorHAnsi" w:hAnsiTheme="minorHAnsi" w:cstheme="minorHAnsi"/>
              </w:rPr>
            </w:pPr>
          </w:p>
          <w:p w:rsidR="002F37B4" w:rsidRDefault="002F37B4">
            <w:pPr>
              <w:rPr>
                <w:rFonts w:asciiTheme="minorHAnsi" w:hAnsiTheme="minorHAnsi" w:cstheme="minorHAnsi"/>
              </w:rPr>
            </w:pPr>
            <w:r>
              <w:rPr>
                <w:rFonts w:asciiTheme="minorHAnsi" w:hAnsiTheme="minorHAnsi" w:cstheme="minorHAnsi"/>
              </w:rPr>
              <w:t>The results of which are as follows :</w:t>
            </w:r>
          </w:p>
          <w:p w:rsidR="002F37B4" w:rsidRDefault="002F37B4">
            <w:pPr>
              <w:rPr>
                <w:rFonts w:asciiTheme="minorHAnsi" w:hAnsiTheme="minorHAnsi" w:cstheme="minorHAnsi"/>
              </w:rPr>
            </w:pPr>
          </w:p>
          <w:p w:rsidR="00845756" w:rsidRDefault="00845756">
            <w:pPr>
              <w:rPr>
                <w:rFonts w:asciiTheme="minorHAnsi" w:hAnsiTheme="minorHAnsi" w:cstheme="minorHAnsi"/>
              </w:rPr>
            </w:pPr>
          </w:p>
          <w:p w:rsidR="00845756" w:rsidRDefault="00845756">
            <w:pPr>
              <w:rPr>
                <w:rFonts w:asciiTheme="minorHAnsi" w:hAnsiTheme="minorHAnsi" w:cstheme="minorHAnsi"/>
              </w:rPr>
            </w:pPr>
          </w:p>
          <w:p w:rsidR="009471D9" w:rsidRDefault="009471D9">
            <w:pPr>
              <w:rPr>
                <w:rFonts w:asciiTheme="minorHAnsi" w:hAnsiTheme="minorHAnsi" w:cstheme="minorHAnsi"/>
              </w:rPr>
            </w:pPr>
            <w:r>
              <w:rPr>
                <w:rFonts w:asciiTheme="minorHAnsi" w:hAnsiTheme="minorHAnsi" w:cstheme="minorHAnsi"/>
                <w:noProof/>
              </w:rPr>
              <w:drawing>
                <wp:inline distT="0" distB="0" distL="0" distR="0" wp14:anchorId="3DDBD4C5" wp14:editId="357E68CD">
                  <wp:extent cx="4629150" cy="3238500"/>
                  <wp:effectExtent l="3810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37B4" w:rsidRDefault="002F37B4">
            <w:pPr>
              <w:rPr>
                <w:rFonts w:asciiTheme="minorHAnsi" w:hAnsiTheme="minorHAnsi" w:cstheme="minorHAnsi"/>
              </w:rPr>
            </w:pPr>
          </w:p>
          <w:p w:rsidR="00010F64" w:rsidRDefault="00010F64">
            <w:pPr>
              <w:rPr>
                <w:rFonts w:asciiTheme="minorHAnsi" w:hAnsiTheme="minorHAnsi" w:cstheme="minorHAnsi"/>
              </w:rPr>
            </w:pPr>
          </w:p>
          <w:p w:rsidR="00010F64" w:rsidRDefault="00010F64">
            <w:pPr>
              <w:rPr>
                <w:rFonts w:asciiTheme="minorHAnsi" w:hAnsiTheme="minorHAnsi" w:cstheme="minorHAnsi"/>
              </w:rPr>
            </w:pPr>
          </w:p>
        </w:tc>
      </w:tr>
      <w:tr w:rsidR="00477C0F" w:rsidTr="0035075A">
        <w:tc>
          <w:tcPr>
            <w:tcW w:w="675" w:type="dxa"/>
            <w:shd w:val="clear" w:color="auto" w:fill="EAF1DD" w:themeFill="accent3" w:themeFillTint="33"/>
          </w:tcPr>
          <w:p w:rsidR="00477C0F" w:rsidRPr="00221CB6" w:rsidRDefault="00010F64" w:rsidP="0035075A">
            <w:pPr>
              <w:jc w:val="center"/>
              <w:rPr>
                <w:rFonts w:asciiTheme="minorHAnsi" w:hAnsiTheme="minorHAnsi" w:cstheme="minorHAnsi"/>
                <w:b/>
              </w:rPr>
            </w:pPr>
            <w:r w:rsidRPr="00221CB6">
              <w:rPr>
                <w:rFonts w:asciiTheme="minorHAnsi" w:hAnsiTheme="minorHAnsi" w:cstheme="minorHAnsi"/>
                <w:b/>
              </w:rPr>
              <w:lastRenderedPageBreak/>
              <w:t>D</w:t>
            </w:r>
          </w:p>
        </w:tc>
        <w:tc>
          <w:tcPr>
            <w:tcW w:w="7847" w:type="dxa"/>
          </w:tcPr>
          <w:p w:rsidR="00477C0F" w:rsidRPr="00010F64" w:rsidRDefault="00010F64">
            <w:pPr>
              <w:rPr>
                <w:rFonts w:asciiTheme="minorHAnsi" w:hAnsiTheme="minorHAnsi" w:cstheme="minorHAnsi"/>
                <w:b/>
              </w:rPr>
            </w:pPr>
            <w:r w:rsidRPr="00010F64">
              <w:rPr>
                <w:rFonts w:asciiTheme="minorHAnsi" w:hAnsiTheme="minorHAnsi" w:cstheme="minorHAnsi"/>
                <w:b/>
              </w:rPr>
              <w:t>The manner in which the contractor sought to obtain the views of its registered patients :</w:t>
            </w:r>
          </w:p>
          <w:p w:rsidR="00010F64" w:rsidRDefault="00010F64">
            <w:pPr>
              <w:rPr>
                <w:rFonts w:asciiTheme="minorHAnsi" w:hAnsiTheme="minorHAnsi" w:cstheme="minorHAnsi"/>
              </w:rPr>
            </w:pPr>
          </w:p>
          <w:p w:rsidR="00010F64" w:rsidRDefault="00904A53">
            <w:pPr>
              <w:rPr>
                <w:rFonts w:asciiTheme="minorHAnsi" w:hAnsiTheme="minorHAnsi" w:cstheme="minorHAnsi"/>
              </w:rPr>
            </w:pPr>
            <w:proofErr w:type="gramStart"/>
            <w:r>
              <w:rPr>
                <w:rFonts w:asciiTheme="minorHAnsi" w:hAnsiTheme="minorHAnsi" w:cstheme="minorHAnsi"/>
              </w:rPr>
              <w:t>Copies of the patient questionnaire was</w:t>
            </w:r>
            <w:proofErr w:type="gramEnd"/>
            <w:r>
              <w:rPr>
                <w:rFonts w:asciiTheme="minorHAnsi" w:hAnsiTheme="minorHAnsi" w:cstheme="minorHAnsi"/>
              </w:rPr>
              <w:t xml:space="preserve"> made available in reception at both surgeries and receptionists were asked to actively ha</w:t>
            </w:r>
            <w:r w:rsidR="00845756">
              <w:rPr>
                <w:rFonts w:asciiTheme="minorHAnsi" w:hAnsiTheme="minorHAnsi" w:cstheme="minorHAnsi"/>
              </w:rPr>
              <w:t>nd these to patients on arrival during December 2013.</w:t>
            </w:r>
          </w:p>
          <w:p w:rsidR="00904A53" w:rsidRDefault="00904A53">
            <w:pPr>
              <w:rPr>
                <w:rFonts w:asciiTheme="minorHAnsi" w:hAnsiTheme="minorHAnsi" w:cstheme="minorHAnsi"/>
              </w:rPr>
            </w:pPr>
          </w:p>
          <w:p w:rsidR="00904A53" w:rsidRDefault="00904A53">
            <w:pPr>
              <w:rPr>
                <w:rFonts w:asciiTheme="minorHAnsi" w:hAnsiTheme="minorHAnsi" w:cstheme="minorHAnsi"/>
              </w:rPr>
            </w:pPr>
            <w:r>
              <w:rPr>
                <w:rFonts w:asciiTheme="minorHAnsi" w:hAnsiTheme="minorHAnsi" w:cstheme="minorHAnsi"/>
              </w:rPr>
              <w:t xml:space="preserve">Copies were also made available in the waiting room.  </w:t>
            </w:r>
          </w:p>
          <w:p w:rsidR="00904A53" w:rsidRDefault="00904A53">
            <w:pPr>
              <w:rPr>
                <w:rFonts w:asciiTheme="minorHAnsi" w:hAnsiTheme="minorHAnsi" w:cstheme="minorHAnsi"/>
              </w:rPr>
            </w:pPr>
          </w:p>
          <w:p w:rsidR="009471D9" w:rsidRDefault="009471D9">
            <w:pPr>
              <w:rPr>
                <w:rFonts w:asciiTheme="minorHAnsi" w:hAnsiTheme="minorHAnsi" w:cstheme="minorHAnsi"/>
              </w:rPr>
            </w:pPr>
          </w:p>
        </w:tc>
      </w:tr>
      <w:tr w:rsidR="0035075A" w:rsidTr="0035075A">
        <w:tc>
          <w:tcPr>
            <w:tcW w:w="675" w:type="dxa"/>
            <w:shd w:val="clear" w:color="auto" w:fill="EAF1DD" w:themeFill="accent3" w:themeFillTint="33"/>
          </w:tcPr>
          <w:p w:rsidR="0035075A" w:rsidRPr="00221CB6" w:rsidRDefault="00904A53" w:rsidP="0035075A">
            <w:pPr>
              <w:jc w:val="center"/>
              <w:rPr>
                <w:rFonts w:asciiTheme="minorHAnsi" w:hAnsiTheme="minorHAnsi" w:cstheme="minorHAnsi"/>
                <w:b/>
              </w:rPr>
            </w:pPr>
            <w:r w:rsidRPr="00221CB6">
              <w:rPr>
                <w:rFonts w:asciiTheme="minorHAnsi" w:hAnsiTheme="minorHAnsi" w:cstheme="minorHAnsi"/>
                <w:b/>
              </w:rPr>
              <w:t>E</w:t>
            </w:r>
          </w:p>
        </w:tc>
        <w:tc>
          <w:tcPr>
            <w:tcW w:w="7847" w:type="dxa"/>
          </w:tcPr>
          <w:p w:rsidR="0035075A" w:rsidRPr="00904A53" w:rsidRDefault="00904A53">
            <w:pPr>
              <w:rPr>
                <w:rFonts w:asciiTheme="minorHAnsi" w:hAnsiTheme="minorHAnsi" w:cstheme="minorHAnsi"/>
                <w:b/>
              </w:rPr>
            </w:pPr>
            <w:r w:rsidRPr="00904A53">
              <w:rPr>
                <w:rFonts w:asciiTheme="minorHAnsi" w:hAnsiTheme="minorHAnsi" w:cstheme="minorHAnsi"/>
                <w:b/>
              </w:rPr>
              <w:t>Details of action plan setting out how the findings or proposals arising out of the local practice survey can be implemented and if appropriate, reasons why any such finding or proposals should not be implemented :</w:t>
            </w:r>
          </w:p>
          <w:p w:rsidR="00904A53" w:rsidRDefault="00904A53">
            <w:pPr>
              <w:rPr>
                <w:rFonts w:asciiTheme="minorHAnsi" w:hAnsiTheme="minorHAnsi" w:cstheme="minorHAnsi"/>
              </w:rPr>
            </w:pPr>
          </w:p>
          <w:p w:rsidR="00904A53" w:rsidRDefault="00904A53">
            <w:pPr>
              <w:rPr>
                <w:rFonts w:asciiTheme="minorHAnsi" w:hAnsiTheme="minorHAnsi" w:cstheme="minorHAnsi"/>
              </w:rPr>
            </w:pPr>
            <w:r>
              <w:rPr>
                <w:rFonts w:asciiTheme="minorHAnsi" w:hAnsiTheme="minorHAnsi" w:cstheme="minorHAnsi"/>
              </w:rPr>
              <w:t>Patients are asked on the questionnaire to give feedback/comments.  These were discussed with the PPG members in the meeting held on the 6</w:t>
            </w:r>
            <w:r w:rsidRPr="00904A53">
              <w:rPr>
                <w:rFonts w:asciiTheme="minorHAnsi" w:hAnsiTheme="minorHAnsi" w:cstheme="minorHAnsi"/>
                <w:vertAlign w:val="superscript"/>
              </w:rPr>
              <w:t>th</w:t>
            </w:r>
            <w:r>
              <w:rPr>
                <w:rFonts w:asciiTheme="minorHAnsi" w:hAnsiTheme="minorHAnsi" w:cstheme="minorHAnsi"/>
              </w:rPr>
              <w:t xml:space="preserve"> March 2014.  The action plan was as follows :</w:t>
            </w:r>
          </w:p>
          <w:p w:rsidR="00904A53" w:rsidRDefault="00904A53">
            <w:pPr>
              <w:rPr>
                <w:rFonts w:asciiTheme="minorHAnsi" w:hAnsiTheme="minorHAnsi" w:cstheme="minorHAnsi"/>
              </w:rPr>
            </w:pPr>
          </w:p>
          <w:p w:rsidR="00904A53" w:rsidRDefault="00221CB6">
            <w:pPr>
              <w:rPr>
                <w:rFonts w:asciiTheme="minorHAnsi" w:hAnsiTheme="minorHAnsi" w:cstheme="minorHAnsi"/>
              </w:rPr>
            </w:pPr>
            <w:r w:rsidRPr="00221CB6">
              <w:rPr>
                <w:rFonts w:asciiTheme="minorHAnsi" w:hAnsiTheme="minorHAnsi" w:cstheme="minorHAnsi"/>
                <w:b/>
              </w:rPr>
              <w:t>Parking</w:t>
            </w:r>
            <w:r>
              <w:rPr>
                <w:rFonts w:asciiTheme="minorHAnsi" w:hAnsiTheme="minorHAnsi" w:cstheme="minorHAnsi"/>
              </w:rPr>
              <w:t xml:space="preserve"> – It was agreed that the car parking at the Corby Glen surgery is not ideal and Dr Ray explained that improvements to this are in the long term plans for general improvements already agreed for the practice</w:t>
            </w:r>
            <w:r w:rsidR="001A560D">
              <w:rPr>
                <w:rFonts w:asciiTheme="minorHAnsi" w:hAnsiTheme="minorHAnsi" w:cstheme="minorHAnsi"/>
              </w:rPr>
              <w:t xml:space="preserve">. </w:t>
            </w:r>
          </w:p>
          <w:p w:rsidR="001A560D" w:rsidRPr="001A560D" w:rsidRDefault="001A560D">
            <w:pPr>
              <w:rPr>
                <w:rFonts w:asciiTheme="minorHAnsi" w:hAnsiTheme="minorHAnsi" w:cstheme="minorHAnsi"/>
                <w:b/>
              </w:rPr>
            </w:pPr>
            <w:r w:rsidRPr="001A560D">
              <w:rPr>
                <w:rFonts w:asciiTheme="minorHAnsi" w:hAnsiTheme="minorHAnsi" w:cstheme="minorHAnsi"/>
                <w:b/>
              </w:rPr>
              <w:t xml:space="preserve">Timescale : Review </w:t>
            </w:r>
            <w:r>
              <w:rPr>
                <w:rFonts w:asciiTheme="minorHAnsi" w:hAnsiTheme="minorHAnsi" w:cstheme="minorHAnsi"/>
                <w:b/>
              </w:rPr>
              <w:t>31</w:t>
            </w:r>
            <w:r w:rsidRPr="001A560D">
              <w:rPr>
                <w:rFonts w:asciiTheme="minorHAnsi" w:hAnsiTheme="minorHAnsi" w:cstheme="minorHAnsi"/>
                <w:b/>
                <w:vertAlign w:val="superscript"/>
              </w:rPr>
              <w:t>st</w:t>
            </w:r>
            <w:r>
              <w:rPr>
                <w:rFonts w:asciiTheme="minorHAnsi" w:hAnsiTheme="minorHAnsi" w:cstheme="minorHAnsi"/>
                <w:b/>
              </w:rPr>
              <w:t xml:space="preserve"> </w:t>
            </w:r>
            <w:r w:rsidRPr="001A560D">
              <w:rPr>
                <w:rFonts w:asciiTheme="minorHAnsi" w:hAnsiTheme="minorHAnsi" w:cstheme="minorHAnsi"/>
                <w:b/>
              </w:rPr>
              <w:t>December 2014 by Dr Ray</w:t>
            </w:r>
          </w:p>
          <w:p w:rsidR="009471D9" w:rsidRDefault="009471D9">
            <w:pPr>
              <w:rPr>
                <w:rFonts w:asciiTheme="minorHAnsi" w:hAnsiTheme="minorHAnsi" w:cstheme="minorHAnsi"/>
              </w:rPr>
            </w:pPr>
          </w:p>
          <w:p w:rsidR="009471D9" w:rsidRDefault="009471D9">
            <w:pPr>
              <w:rPr>
                <w:rFonts w:asciiTheme="minorHAnsi" w:hAnsiTheme="minorHAnsi" w:cstheme="minorHAnsi"/>
              </w:rPr>
            </w:pPr>
          </w:p>
          <w:p w:rsidR="00845756" w:rsidRDefault="00845756">
            <w:pPr>
              <w:rPr>
                <w:rFonts w:asciiTheme="minorHAnsi" w:hAnsiTheme="minorHAnsi" w:cstheme="minorHAnsi"/>
              </w:rPr>
            </w:pPr>
          </w:p>
          <w:p w:rsidR="00221CB6" w:rsidRDefault="00221CB6">
            <w:pPr>
              <w:rPr>
                <w:rFonts w:asciiTheme="minorHAnsi" w:hAnsiTheme="minorHAnsi" w:cstheme="minorHAnsi"/>
              </w:rPr>
            </w:pPr>
            <w:r w:rsidRPr="00221CB6">
              <w:rPr>
                <w:rFonts w:asciiTheme="minorHAnsi" w:hAnsiTheme="minorHAnsi" w:cstheme="minorHAnsi"/>
                <w:b/>
              </w:rPr>
              <w:lastRenderedPageBreak/>
              <w:t>Worried about future of the practice</w:t>
            </w:r>
            <w:r>
              <w:rPr>
                <w:rFonts w:asciiTheme="minorHAnsi" w:hAnsiTheme="minorHAnsi" w:cstheme="minorHAnsi"/>
              </w:rPr>
              <w:t xml:space="preserve"> – It would appear that some patients were concerned regarding the future of the practice after </w:t>
            </w:r>
            <w:proofErr w:type="gramStart"/>
            <w:r>
              <w:rPr>
                <w:rFonts w:asciiTheme="minorHAnsi" w:hAnsiTheme="minorHAnsi" w:cstheme="minorHAnsi"/>
              </w:rPr>
              <w:t>partners</w:t>
            </w:r>
            <w:proofErr w:type="gramEnd"/>
            <w:r>
              <w:rPr>
                <w:rFonts w:asciiTheme="minorHAnsi" w:hAnsiTheme="minorHAnsi" w:cstheme="minorHAnsi"/>
              </w:rPr>
              <w:t xml:space="preserve"> retirements.  Dr Ray has kept the PPG members up to date regarding this at all meetings, however, it was suggested that maybe a small newsletter could be produced to give to all patients, possibly in their monthly prescription bags, informing them of past and upcoming changes.</w:t>
            </w:r>
            <w:r w:rsidR="00E32883">
              <w:rPr>
                <w:rFonts w:asciiTheme="minorHAnsi" w:hAnsiTheme="minorHAnsi" w:cstheme="minorHAnsi"/>
              </w:rPr>
              <w:t xml:space="preserve">  Another idea was that we could ask patients if they would like information sent to them by email.  A form will be devised and added to the registration pack and made available for current patients to sign up.</w:t>
            </w:r>
            <w:r w:rsidR="001A560D">
              <w:rPr>
                <w:rFonts w:asciiTheme="minorHAnsi" w:hAnsiTheme="minorHAnsi" w:cstheme="minorHAnsi"/>
              </w:rPr>
              <w:t xml:space="preserve"> </w:t>
            </w:r>
            <w:r w:rsidR="001A560D" w:rsidRPr="001A560D">
              <w:rPr>
                <w:rFonts w:asciiTheme="minorHAnsi" w:hAnsiTheme="minorHAnsi" w:cstheme="minorHAnsi"/>
                <w:b/>
              </w:rPr>
              <w:t xml:space="preserve">Timescale : </w:t>
            </w:r>
            <w:r w:rsidR="001A560D">
              <w:rPr>
                <w:rFonts w:asciiTheme="minorHAnsi" w:hAnsiTheme="minorHAnsi" w:cstheme="minorHAnsi"/>
                <w:b/>
              </w:rPr>
              <w:t>31</w:t>
            </w:r>
            <w:r w:rsidR="001A560D" w:rsidRPr="001A560D">
              <w:rPr>
                <w:rFonts w:asciiTheme="minorHAnsi" w:hAnsiTheme="minorHAnsi" w:cstheme="minorHAnsi"/>
                <w:b/>
                <w:vertAlign w:val="superscript"/>
              </w:rPr>
              <w:t>st</w:t>
            </w:r>
            <w:r w:rsidR="001A560D">
              <w:rPr>
                <w:rFonts w:asciiTheme="minorHAnsi" w:hAnsiTheme="minorHAnsi" w:cstheme="minorHAnsi"/>
                <w:b/>
              </w:rPr>
              <w:t xml:space="preserve"> March</w:t>
            </w:r>
            <w:r w:rsidR="001A560D" w:rsidRPr="001A560D">
              <w:rPr>
                <w:rFonts w:asciiTheme="minorHAnsi" w:hAnsiTheme="minorHAnsi" w:cstheme="minorHAnsi"/>
                <w:b/>
              </w:rPr>
              <w:t xml:space="preserve"> 2014 Karen Bates</w:t>
            </w:r>
          </w:p>
          <w:p w:rsidR="00221CB6" w:rsidRDefault="00221CB6">
            <w:pPr>
              <w:rPr>
                <w:rFonts w:asciiTheme="minorHAnsi" w:hAnsiTheme="minorHAnsi" w:cstheme="minorHAnsi"/>
              </w:rPr>
            </w:pPr>
          </w:p>
          <w:p w:rsidR="00221CB6" w:rsidRPr="001A560D" w:rsidRDefault="00221CB6">
            <w:pPr>
              <w:rPr>
                <w:rFonts w:asciiTheme="minorHAnsi" w:hAnsiTheme="minorHAnsi" w:cstheme="minorHAnsi"/>
                <w:b/>
              </w:rPr>
            </w:pPr>
            <w:r w:rsidRPr="00221CB6">
              <w:rPr>
                <w:rFonts w:asciiTheme="minorHAnsi" w:hAnsiTheme="minorHAnsi" w:cstheme="minorHAnsi"/>
                <w:b/>
              </w:rPr>
              <w:t>Telephone Lines</w:t>
            </w:r>
            <w:r>
              <w:rPr>
                <w:rFonts w:asciiTheme="minorHAnsi" w:hAnsiTheme="minorHAnsi" w:cstheme="minorHAnsi"/>
              </w:rPr>
              <w:t xml:space="preserve"> – Despite introducing online booking and 24 hour order line there are still issues with the telephone lines being engaged.  One of the PPG members </w:t>
            </w:r>
            <w:r w:rsidR="00D65520">
              <w:rPr>
                <w:rFonts w:asciiTheme="minorHAnsi" w:hAnsiTheme="minorHAnsi" w:cstheme="minorHAnsi"/>
              </w:rPr>
              <w:t>suggesting having a “queue like system” as already in place at Corby Glen.  This will be looked in to and implemented.  The survey also highlighted that a lot of patients were still unaware of all services regarding access and this should also be highlighted in the newsletter for patients.</w:t>
            </w:r>
            <w:r w:rsidR="001A560D">
              <w:rPr>
                <w:rFonts w:asciiTheme="minorHAnsi" w:hAnsiTheme="minorHAnsi" w:cstheme="minorHAnsi"/>
              </w:rPr>
              <w:t xml:space="preserve"> </w:t>
            </w:r>
            <w:r w:rsidR="001A560D" w:rsidRPr="001A560D">
              <w:rPr>
                <w:rFonts w:asciiTheme="minorHAnsi" w:hAnsiTheme="minorHAnsi" w:cstheme="minorHAnsi"/>
                <w:b/>
              </w:rPr>
              <w:t>Timescale : 30</w:t>
            </w:r>
            <w:r w:rsidR="001A560D" w:rsidRPr="001A560D">
              <w:rPr>
                <w:rFonts w:asciiTheme="minorHAnsi" w:hAnsiTheme="minorHAnsi" w:cstheme="minorHAnsi"/>
                <w:b/>
                <w:vertAlign w:val="superscript"/>
              </w:rPr>
              <w:t>th</w:t>
            </w:r>
            <w:r w:rsidR="001A560D" w:rsidRPr="001A560D">
              <w:rPr>
                <w:rFonts w:asciiTheme="minorHAnsi" w:hAnsiTheme="minorHAnsi" w:cstheme="minorHAnsi"/>
                <w:b/>
              </w:rPr>
              <w:t xml:space="preserve"> April 2014 Gill Stafford</w:t>
            </w:r>
          </w:p>
          <w:p w:rsidR="00D65520" w:rsidRDefault="00D65520">
            <w:pPr>
              <w:rPr>
                <w:rFonts w:asciiTheme="minorHAnsi" w:hAnsiTheme="minorHAnsi" w:cstheme="minorHAnsi"/>
              </w:rPr>
            </w:pPr>
          </w:p>
          <w:p w:rsidR="00D65520" w:rsidRDefault="00D65520">
            <w:pPr>
              <w:rPr>
                <w:rFonts w:asciiTheme="minorHAnsi" w:hAnsiTheme="minorHAnsi" w:cstheme="minorHAnsi"/>
              </w:rPr>
            </w:pPr>
            <w:r w:rsidRPr="00D65520">
              <w:rPr>
                <w:rFonts w:asciiTheme="minorHAnsi" w:hAnsiTheme="minorHAnsi" w:cstheme="minorHAnsi"/>
                <w:b/>
              </w:rPr>
              <w:t>Outside Lighting at Castle Bytham</w:t>
            </w:r>
            <w:r>
              <w:rPr>
                <w:rFonts w:asciiTheme="minorHAnsi" w:hAnsiTheme="minorHAnsi" w:cstheme="minorHAnsi"/>
              </w:rPr>
              <w:t xml:space="preserve"> – Lighting is still not sufficient on the access ramp at Castle Bytham.  One member suggested lowering the light that was already there and installing another a little further down the ramp.  This to be implemented.</w:t>
            </w:r>
            <w:r w:rsidR="001A560D">
              <w:rPr>
                <w:rFonts w:asciiTheme="minorHAnsi" w:hAnsiTheme="minorHAnsi" w:cstheme="minorHAnsi"/>
              </w:rPr>
              <w:t xml:space="preserve"> </w:t>
            </w:r>
            <w:r w:rsidR="001A560D" w:rsidRPr="001A560D">
              <w:rPr>
                <w:rFonts w:asciiTheme="minorHAnsi" w:hAnsiTheme="minorHAnsi" w:cstheme="minorHAnsi"/>
                <w:b/>
              </w:rPr>
              <w:t>Timescale : 30</w:t>
            </w:r>
            <w:r w:rsidR="001A560D" w:rsidRPr="001A560D">
              <w:rPr>
                <w:rFonts w:asciiTheme="minorHAnsi" w:hAnsiTheme="minorHAnsi" w:cstheme="minorHAnsi"/>
                <w:b/>
                <w:vertAlign w:val="superscript"/>
              </w:rPr>
              <w:t>th</w:t>
            </w:r>
            <w:r w:rsidR="001A560D" w:rsidRPr="001A560D">
              <w:rPr>
                <w:rFonts w:asciiTheme="minorHAnsi" w:hAnsiTheme="minorHAnsi" w:cstheme="minorHAnsi"/>
                <w:b/>
              </w:rPr>
              <w:t xml:space="preserve"> April 2014 Gill Stafford</w:t>
            </w:r>
          </w:p>
          <w:p w:rsidR="00D65520" w:rsidRDefault="00D65520">
            <w:pPr>
              <w:rPr>
                <w:rFonts w:asciiTheme="minorHAnsi" w:hAnsiTheme="minorHAnsi" w:cstheme="minorHAnsi"/>
              </w:rPr>
            </w:pPr>
          </w:p>
          <w:p w:rsidR="00221CB6" w:rsidRDefault="00D65520">
            <w:pPr>
              <w:rPr>
                <w:rFonts w:asciiTheme="minorHAnsi" w:hAnsiTheme="minorHAnsi" w:cstheme="minorHAnsi"/>
              </w:rPr>
            </w:pPr>
            <w:r w:rsidRPr="00D65520">
              <w:rPr>
                <w:rFonts w:asciiTheme="minorHAnsi" w:hAnsiTheme="minorHAnsi" w:cstheme="minorHAnsi"/>
                <w:b/>
              </w:rPr>
              <w:t>Waiting Times</w:t>
            </w:r>
            <w:r>
              <w:rPr>
                <w:rFonts w:asciiTheme="minorHAnsi" w:hAnsiTheme="minorHAnsi" w:cstheme="minorHAnsi"/>
              </w:rPr>
              <w:t xml:space="preserve"> – One comment was that they had waited a long time to be called in by the doctor without an apology or explanation.  </w:t>
            </w:r>
            <w:r w:rsidR="00193C9F">
              <w:rPr>
                <w:rFonts w:asciiTheme="minorHAnsi" w:hAnsiTheme="minorHAnsi" w:cstheme="minorHAnsi"/>
              </w:rPr>
              <w:t>This was discussed with the members and they all felt from experience that this was not an issue and if there was any delay they had always been informed at the time and an apology was always given.</w:t>
            </w:r>
            <w:r w:rsidR="00414B68">
              <w:rPr>
                <w:rFonts w:asciiTheme="minorHAnsi" w:hAnsiTheme="minorHAnsi" w:cstheme="minorHAnsi"/>
              </w:rPr>
              <w:t xml:space="preserve">  They accept that they may have to wait at times because of the “personal touch” received.</w:t>
            </w:r>
          </w:p>
        </w:tc>
      </w:tr>
      <w:tr w:rsidR="0035075A" w:rsidTr="0035075A">
        <w:tc>
          <w:tcPr>
            <w:tcW w:w="675" w:type="dxa"/>
            <w:shd w:val="clear" w:color="auto" w:fill="EAF1DD" w:themeFill="accent3" w:themeFillTint="33"/>
          </w:tcPr>
          <w:p w:rsidR="0035075A" w:rsidRPr="00221CB6" w:rsidRDefault="00D65520" w:rsidP="0035075A">
            <w:pPr>
              <w:jc w:val="center"/>
              <w:rPr>
                <w:rFonts w:asciiTheme="minorHAnsi" w:hAnsiTheme="minorHAnsi" w:cstheme="minorHAnsi"/>
                <w:b/>
              </w:rPr>
            </w:pPr>
            <w:r>
              <w:rPr>
                <w:rFonts w:asciiTheme="minorHAnsi" w:hAnsiTheme="minorHAnsi" w:cstheme="minorHAnsi"/>
                <w:b/>
              </w:rPr>
              <w:lastRenderedPageBreak/>
              <w:t>F</w:t>
            </w:r>
          </w:p>
        </w:tc>
        <w:tc>
          <w:tcPr>
            <w:tcW w:w="7847" w:type="dxa"/>
          </w:tcPr>
          <w:p w:rsidR="0035075A" w:rsidRDefault="00D65520">
            <w:pPr>
              <w:rPr>
                <w:rFonts w:asciiTheme="minorHAnsi" w:hAnsiTheme="minorHAnsi" w:cstheme="minorHAnsi"/>
              </w:rPr>
            </w:pPr>
            <w:r w:rsidRPr="00D65520">
              <w:rPr>
                <w:rFonts w:asciiTheme="minorHAnsi" w:hAnsiTheme="minorHAnsi" w:cstheme="minorHAnsi"/>
                <w:b/>
              </w:rPr>
              <w:t>A summary of the evidence including any statistical evidence relating to the findings or basis of proposals arising from the local practice survey</w:t>
            </w:r>
            <w:r>
              <w:rPr>
                <w:rFonts w:asciiTheme="minorHAnsi" w:hAnsiTheme="minorHAnsi" w:cstheme="minorHAnsi"/>
              </w:rPr>
              <w:t xml:space="preserve"> –</w:t>
            </w:r>
          </w:p>
          <w:p w:rsidR="00D65520" w:rsidRDefault="00D65520">
            <w:pPr>
              <w:rPr>
                <w:rFonts w:asciiTheme="minorHAnsi" w:hAnsiTheme="minorHAnsi" w:cstheme="minorHAnsi"/>
              </w:rPr>
            </w:pPr>
          </w:p>
          <w:p w:rsidR="00193C9F" w:rsidRDefault="00193C9F">
            <w:pPr>
              <w:rPr>
                <w:rFonts w:asciiTheme="minorHAnsi" w:hAnsiTheme="minorHAnsi" w:cstheme="minorHAnsi"/>
              </w:rPr>
            </w:pPr>
            <w:r>
              <w:rPr>
                <w:rFonts w:asciiTheme="minorHAnsi" w:hAnsiTheme="minorHAnsi" w:cstheme="minorHAnsi"/>
              </w:rPr>
              <w:t>The patient questionnaire had 6 sections with 20 questions</w:t>
            </w:r>
            <w:r w:rsidR="006E0070">
              <w:rPr>
                <w:rFonts w:asciiTheme="minorHAnsi" w:hAnsiTheme="minorHAnsi" w:cstheme="minorHAnsi"/>
              </w:rPr>
              <w:t xml:space="preserve"> in total as below :</w:t>
            </w:r>
          </w:p>
          <w:p w:rsidR="00193C9F" w:rsidRDefault="00193C9F">
            <w:pPr>
              <w:rPr>
                <w:rFonts w:asciiTheme="minorHAnsi" w:hAnsiTheme="minorHAnsi" w:cstheme="minorHAnsi"/>
              </w:rPr>
            </w:pP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Access to a Doctor or Nurse</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Speed at which the telephone was answered initially</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Length of time you had to wait for an appointment</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Ability to see a GP of your choice</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do you rate the online appointment booking service</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do you rate the way you were treated by the receptionist</w:t>
            </w: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Obtaining a Repeat Prescription</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easy do you find the 24hr ordering telephone line to use</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Prescription correctly issued</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Handling of queries</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do you rate the online repeat prescription ordering service</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do you rate the way you were treated by the dispenser</w:t>
            </w:r>
          </w:p>
          <w:p w:rsidR="001A560D" w:rsidRDefault="001A560D" w:rsidP="001A560D">
            <w:pPr>
              <w:pStyle w:val="ListParagraph"/>
              <w:rPr>
                <w:rFonts w:asciiTheme="minorHAnsi" w:hAnsiTheme="minorHAnsi" w:cstheme="minorHAnsi"/>
              </w:rPr>
            </w:pP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Obtaining Test Results</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Were you told when to contact us for your results</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Results available when you contacted us</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Level of satisfaction with the amount of information provided</w:t>
            </w: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About the Staff</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The helpfulness of the reception staff</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The helpfulness of other staff</w:t>
            </w: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Overall</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My overall satisfaction with this practice</w:t>
            </w:r>
          </w:p>
          <w:p w:rsidR="006E0070" w:rsidRDefault="006E0070" w:rsidP="006E0070">
            <w:pPr>
              <w:pStyle w:val="ListParagraph"/>
              <w:numPr>
                <w:ilvl w:val="0"/>
                <w:numId w:val="3"/>
              </w:numPr>
              <w:rPr>
                <w:rFonts w:asciiTheme="minorHAnsi" w:hAnsiTheme="minorHAnsi" w:cstheme="minorHAnsi"/>
              </w:rPr>
            </w:pPr>
            <w:r>
              <w:rPr>
                <w:rFonts w:asciiTheme="minorHAnsi" w:hAnsiTheme="minorHAnsi" w:cstheme="minorHAnsi"/>
              </w:rPr>
              <w:t>About the Surgery</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Are you happy with the range of services offered by the surgery</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easy is it to enter the surgery</w:t>
            </w:r>
          </w:p>
          <w:p w:rsidR="006E0070"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Condition of waiting area</w:t>
            </w:r>
          </w:p>
          <w:p w:rsidR="006E0070" w:rsidRPr="00193C9F" w:rsidRDefault="006E0070" w:rsidP="006E0070">
            <w:pPr>
              <w:pStyle w:val="ListParagraph"/>
              <w:numPr>
                <w:ilvl w:val="1"/>
                <w:numId w:val="3"/>
              </w:numPr>
              <w:rPr>
                <w:rFonts w:asciiTheme="minorHAnsi" w:hAnsiTheme="minorHAnsi" w:cstheme="minorHAnsi"/>
              </w:rPr>
            </w:pPr>
            <w:r>
              <w:rPr>
                <w:rFonts w:asciiTheme="minorHAnsi" w:hAnsiTheme="minorHAnsi" w:cstheme="minorHAnsi"/>
              </w:rPr>
              <w:t>How clean is the surgery</w:t>
            </w:r>
          </w:p>
          <w:p w:rsidR="00193C9F" w:rsidRPr="00193C9F" w:rsidRDefault="00193C9F" w:rsidP="00193C9F">
            <w:pPr>
              <w:rPr>
                <w:rFonts w:asciiTheme="minorHAnsi" w:hAnsiTheme="minorHAnsi" w:cstheme="minorHAnsi"/>
              </w:rPr>
            </w:pPr>
          </w:p>
          <w:p w:rsidR="00D65520" w:rsidRDefault="00193C9F">
            <w:pPr>
              <w:rPr>
                <w:rFonts w:asciiTheme="minorHAnsi" w:hAnsiTheme="minorHAnsi" w:cstheme="minorHAnsi"/>
              </w:rPr>
            </w:pPr>
            <w:r>
              <w:rPr>
                <w:rFonts w:asciiTheme="minorHAnsi" w:hAnsiTheme="minorHAnsi" w:cstheme="minorHAnsi"/>
              </w:rPr>
              <w:t>The patients were asked to rate us as follows 0 – No Experience 1 – Poor 2 – Fair 3 – Good 4 – Very Good 5 – Excellent.  An average was then worked out for each section and these are listed</w:t>
            </w:r>
            <w:r w:rsidR="006E0070">
              <w:rPr>
                <w:rFonts w:asciiTheme="minorHAnsi" w:hAnsiTheme="minorHAnsi" w:cstheme="minorHAnsi"/>
              </w:rPr>
              <w:t xml:space="preserve"> :</w:t>
            </w:r>
          </w:p>
          <w:p w:rsidR="006E0070" w:rsidRDefault="006E0070">
            <w:pPr>
              <w:rPr>
                <w:rFonts w:asciiTheme="minorHAnsi" w:hAnsiTheme="minorHAnsi" w:cstheme="minorHAnsi"/>
              </w:rPr>
            </w:pP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Access to a Doctor or Nurse – 3.6 – Good -&gt; Very Good</w:t>
            </w: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Obtaining a Repeat Prescription – 4.3 – Very Good -&gt; Excellent</w:t>
            </w: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Obtaining Test Results – 4 – Very Good</w:t>
            </w: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About the Staff – 4.6 – Very Good -&gt; Excellent</w:t>
            </w: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Overall – 5 – Excellent</w:t>
            </w:r>
          </w:p>
          <w:p w:rsidR="006E0070" w:rsidRDefault="006E0070" w:rsidP="006E0070">
            <w:pPr>
              <w:pStyle w:val="ListParagraph"/>
              <w:numPr>
                <w:ilvl w:val="0"/>
                <w:numId w:val="4"/>
              </w:numPr>
              <w:rPr>
                <w:rFonts w:asciiTheme="minorHAnsi" w:hAnsiTheme="minorHAnsi" w:cstheme="minorHAnsi"/>
              </w:rPr>
            </w:pPr>
            <w:r>
              <w:rPr>
                <w:rFonts w:asciiTheme="minorHAnsi" w:hAnsiTheme="minorHAnsi" w:cstheme="minorHAnsi"/>
              </w:rPr>
              <w:t>About the Surgery – 4 – Very Good</w:t>
            </w:r>
          </w:p>
          <w:p w:rsidR="006E0070" w:rsidRDefault="006E0070" w:rsidP="006E0070">
            <w:pPr>
              <w:rPr>
                <w:rFonts w:asciiTheme="minorHAnsi" w:hAnsiTheme="minorHAnsi" w:cstheme="minorHAnsi"/>
              </w:rPr>
            </w:pPr>
          </w:p>
          <w:p w:rsidR="006E0070" w:rsidRDefault="006E0070" w:rsidP="006E0070">
            <w:pPr>
              <w:rPr>
                <w:rFonts w:asciiTheme="minorHAnsi" w:hAnsiTheme="minorHAnsi" w:cstheme="minorHAnsi"/>
              </w:rPr>
            </w:pPr>
          </w:p>
          <w:p w:rsidR="00DD4638" w:rsidRDefault="009B44C9" w:rsidP="006E0070">
            <w:pPr>
              <w:rPr>
                <w:rFonts w:asciiTheme="minorHAnsi" w:hAnsiTheme="minorHAnsi" w:cstheme="minorHAnsi"/>
              </w:rPr>
            </w:pPr>
            <w:r>
              <w:rPr>
                <w:rFonts w:asciiTheme="minorHAnsi" w:hAnsiTheme="minorHAnsi" w:cstheme="minorHAnsi"/>
                <w:noProof/>
              </w:rPr>
              <w:drawing>
                <wp:inline distT="0" distB="0" distL="0" distR="0" wp14:anchorId="394A0AD4" wp14:editId="688E4CB1">
                  <wp:extent cx="4791075" cy="2533650"/>
                  <wp:effectExtent l="0" t="0" r="9525" b="19050"/>
                  <wp:docPr id="2" name="Chart 2" title="Additional Ques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693F" w:rsidRDefault="0045693F" w:rsidP="006E0070">
            <w:pPr>
              <w:rPr>
                <w:rFonts w:asciiTheme="minorHAnsi" w:hAnsiTheme="minorHAnsi" w:cstheme="minorHAnsi"/>
              </w:rPr>
            </w:pPr>
          </w:p>
          <w:p w:rsidR="009B44C9" w:rsidRDefault="009B44C9" w:rsidP="006E0070">
            <w:pPr>
              <w:rPr>
                <w:rFonts w:asciiTheme="minorHAnsi" w:hAnsiTheme="minorHAnsi" w:cstheme="minorHAnsi"/>
              </w:rPr>
            </w:pPr>
          </w:p>
          <w:p w:rsidR="009471D9" w:rsidRDefault="009471D9" w:rsidP="006E0070">
            <w:pPr>
              <w:rPr>
                <w:rFonts w:asciiTheme="minorHAnsi" w:hAnsiTheme="minorHAnsi" w:cstheme="minorHAnsi"/>
              </w:rPr>
            </w:pPr>
          </w:p>
          <w:p w:rsidR="009471D9" w:rsidRDefault="009471D9" w:rsidP="006E0070">
            <w:pPr>
              <w:rPr>
                <w:rFonts w:asciiTheme="minorHAnsi" w:hAnsiTheme="minorHAnsi" w:cstheme="minorHAnsi"/>
              </w:rPr>
            </w:pPr>
          </w:p>
          <w:p w:rsidR="009471D9" w:rsidRDefault="009471D9" w:rsidP="006E0070">
            <w:pPr>
              <w:rPr>
                <w:rFonts w:asciiTheme="minorHAnsi" w:hAnsiTheme="minorHAnsi" w:cstheme="minorHAnsi"/>
              </w:rPr>
            </w:pPr>
          </w:p>
          <w:p w:rsidR="009B44C9" w:rsidRDefault="000943D3" w:rsidP="006E0070">
            <w:pPr>
              <w:rPr>
                <w:rFonts w:asciiTheme="minorHAnsi" w:hAnsiTheme="minorHAnsi" w:cstheme="minorHAnsi"/>
              </w:rPr>
            </w:pPr>
            <w:r>
              <w:rPr>
                <w:rFonts w:asciiTheme="minorHAnsi" w:hAnsiTheme="minorHAnsi" w:cstheme="minorHAnsi"/>
                <w:noProof/>
              </w:rPr>
              <w:drawing>
                <wp:inline distT="0" distB="0" distL="0" distR="0" wp14:anchorId="00790C84" wp14:editId="3EE1C380">
                  <wp:extent cx="4743450" cy="24003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44C9" w:rsidRDefault="009B44C9" w:rsidP="006E0070">
            <w:pPr>
              <w:rPr>
                <w:rFonts w:asciiTheme="minorHAnsi" w:hAnsiTheme="minorHAnsi" w:cstheme="minorHAnsi"/>
              </w:rPr>
            </w:pPr>
          </w:p>
          <w:p w:rsidR="009B44C9" w:rsidRDefault="000943D3" w:rsidP="006E0070">
            <w:pPr>
              <w:rPr>
                <w:rFonts w:asciiTheme="minorHAnsi" w:hAnsiTheme="minorHAnsi" w:cstheme="minorHAnsi"/>
              </w:rPr>
            </w:pPr>
            <w:r>
              <w:rPr>
                <w:rFonts w:asciiTheme="minorHAnsi" w:hAnsiTheme="minorHAnsi" w:cstheme="minorHAnsi"/>
              </w:rPr>
              <w:t xml:space="preserve">Full copy of the </w:t>
            </w:r>
            <w:r w:rsidR="002F37B4">
              <w:rPr>
                <w:rFonts w:asciiTheme="minorHAnsi" w:hAnsiTheme="minorHAnsi" w:cstheme="minorHAnsi"/>
              </w:rPr>
              <w:t>can be forwarded if required.</w:t>
            </w:r>
          </w:p>
          <w:p w:rsidR="009B44C9" w:rsidRPr="006E0070" w:rsidRDefault="009B44C9" w:rsidP="006E0070">
            <w:pPr>
              <w:rPr>
                <w:rFonts w:asciiTheme="minorHAnsi" w:hAnsiTheme="minorHAnsi" w:cstheme="minorHAnsi"/>
              </w:rPr>
            </w:pPr>
          </w:p>
        </w:tc>
      </w:tr>
      <w:tr w:rsidR="00193C9F" w:rsidTr="0035075A">
        <w:tc>
          <w:tcPr>
            <w:tcW w:w="675" w:type="dxa"/>
            <w:shd w:val="clear" w:color="auto" w:fill="EAF1DD" w:themeFill="accent3" w:themeFillTint="33"/>
          </w:tcPr>
          <w:p w:rsidR="00193C9F" w:rsidRDefault="006E0070" w:rsidP="0035075A">
            <w:pPr>
              <w:jc w:val="center"/>
              <w:rPr>
                <w:rFonts w:asciiTheme="minorHAnsi" w:hAnsiTheme="minorHAnsi" w:cstheme="minorHAnsi"/>
                <w:b/>
              </w:rPr>
            </w:pPr>
            <w:r>
              <w:rPr>
                <w:rFonts w:asciiTheme="minorHAnsi" w:hAnsiTheme="minorHAnsi" w:cstheme="minorHAnsi"/>
                <w:b/>
              </w:rPr>
              <w:lastRenderedPageBreak/>
              <w:t>G</w:t>
            </w:r>
          </w:p>
        </w:tc>
        <w:tc>
          <w:tcPr>
            <w:tcW w:w="7847" w:type="dxa"/>
          </w:tcPr>
          <w:p w:rsidR="00193C9F" w:rsidRDefault="009471D9">
            <w:pPr>
              <w:rPr>
                <w:rFonts w:asciiTheme="minorHAnsi" w:hAnsiTheme="minorHAnsi" w:cstheme="minorHAnsi"/>
                <w:b/>
              </w:rPr>
            </w:pPr>
            <w:r>
              <w:rPr>
                <w:rFonts w:asciiTheme="minorHAnsi" w:hAnsiTheme="minorHAnsi" w:cstheme="minorHAnsi"/>
                <w:b/>
              </w:rPr>
              <w:t>Details of actions taken :</w:t>
            </w:r>
          </w:p>
          <w:p w:rsidR="009471D9" w:rsidRDefault="009471D9">
            <w:pPr>
              <w:rPr>
                <w:rFonts w:asciiTheme="minorHAnsi" w:hAnsiTheme="minorHAnsi" w:cstheme="minorHAnsi"/>
                <w:b/>
              </w:rPr>
            </w:pPr>
          </w:p>
          <w:p w:rsidR="009471D9" w:rsidRDefault="001E1F15">
            <w:pPr>
              <w:rPr>
                <w:rFonts w:asciiTheme="minorHAnsi" w:hAnsiTheme="minorHAnsi" w:cstheme="minorHAnsi"/>
              </w:rPr>
            </w:pPr>
            <w:r>
              <w:rPr>
                <w:rFonts w:asciiTheme="minorHAnsi" w:hAnsiTheme="minorHAnsi" w:cstheme="minorHAnsi"/>
              </w:rPr>
              <w:t>Survey only just been discussed with PPG, therefore, not all actions have been dealt with.</w:t>
            </w:r>
          </w:p>
          <w:p w:rsidR="001E1F15" w:rsidRDefault="001E1F15">
            <w:pPr>
              <w:rPr>
                <w:rFonts w:asciiTheme="minorHAnsi" w:hAnsiTheme="minorHAnsi" w:cstheme="minorHAnsi"/>
              </w:rPr>
            </w:pPr>
          </w:p>
          <w:p w:rsidR="001E1F15" w:rsidRDefault="001E1F15">
            <w:pPr>
              <w:rPr>
                <w:rFonts w:asciiTheme="minorHAnsi" w:hAnsiTheme="minorHAnsi" w:cstheme="minorHAnsi"/>
              </w:rPr>
            </w:pPr>
            <w:r w:rsidRPr="001E1F15">
              <w:rPr>
                <w:rFonts w:asciiTheme="minorHAnsi" w:hAnsiTheme="minorHAnsi" w:cstheme="minorHAnsi"/>
                <w:b/>
              </w:rPr>
              <w:t>Lighting</w:t>
            </w:r>
            <w:r>
              <w:rPr>
                <w:rFonts w:asciiTheme="minorHAnsi" w:hAnsiTheme="minorHAnsi" w:cstheme="minorHAnsi"/>
              </w:rPr>
              <w:t xml:space="preserve"> – Electrician has been contacted to investigate the lighting on the entrance ramp at Castle Bytham.</w:t>
            </w:r>
          </w:p>
          <w:p w:rsidR="001E1F15" w:rsidRDefault="001E1F15">
            <w:pPr>
              <w:rPr>
                <w:rFonts w:asciiTheme="minorHAnsi" w:hAnsiTheme="minorHAnsi" w:cstheme="minorHAnsi"/>
              </w:rPr>
            </w:pPr>
          </w:p>
          <w:p w:rsidR="001E1F15" w:rsidRDefault="001E1F15">
            <w:pPr>
              <w:rPr>
                <w:rFonts w:asciiTheme="minorHAnsi" w:hAnsiTheme="minorHAnsi" w:cstheme="minorHAnsi"/>
              </w:rPr>
            </w:pPr>
            <w:r w:rsidRPr="001E1F15">
              <w:rPr>
                <w:rFonts w:asciiTheme="minorHAnsi" w:hAnsiTheme="minorHAnsi" w:cstheme="minorHAnsi"/>
                <w:b/>
              </w:rPr>
              <w:t>Telephone Lines</w:t>
            </w:r>
            <w:r>
              <w:rPr>
                <w:rFonts w:asciiTheme="minorHAnsi" w:hAnsiTheme="minorHAnsi" w:cstheme="minorHAnsi"/>
              </w:rPr>
              <w:t xml:space="preserve"> – The Practice Manager, Gill Stafford, has contacted our telephone provider to discuss “queue like system” to be added to the telephone line at Castle Bytham.</w:t>
            </w:r>
          </w:p>
          <w:p w:rsidR="001E1F15" w:rsidRDefault="001E1F15">
            <w:pPr>
              <w:rPr>
                <w:rFonts w:asciiTheme="minorHAnsi" w:hAnsiTheme="minorHAnsi" w:cstheme="minorHAnsi"/>
              </w:rPr>
            </w:pPr>
          </w:p>
          <w:p w:rsidR="00E32883" w:rsidRDefault="001E1F15">
            <w:pPr>
              <w:rPr>
                <w:rFonts w:asciiTheme="minorHAnsi" w:hAnsiTheme="minorHAnsi" w:cstheme="minorHAnsi"/>
              </w:rPr>
            </w:pPr>
            <w:r w:rsidRPr="001E1F15">
              <w:rPr>
                <w:rFonts w:asciiTheme="minorHAnsi" w:hAnsiTheme="minorHAnsi" w:cstheme="minorHAnsi"/>
                <w:b/>
              </w:rPr>
              <w:t>Worried About Future of the Practice</w:t>
            </w:r>
            <w:r>
              <w:rPr>
                <w:rFonts w:asciiTheme="minorHAnsi" w:hAnsiTheme="minorHAnsi" w:cstheme="minorHAnsi"/>
              </w:rPr>
              <w:t xml:space="preserve"> </w:t>
            </w:r>
            <w:r w:rsidR="00E32883">
              <w:rPr>
                <w:rFonts w:asciiTheme="minorHAnsi" w:hAnsiTheme="minorHAnsi" w:cstheme="minorHAnsi"/>
              </w:rPr>
              <w:t>–</w:t>
            </w:r>
            <w:r>
              <w:rPr>
                <w:rFonts w:asciiTheme="minorHAnsi" w:hAnsiTheme="minorHAnsi" w:cstheme="minorHAnsi"/>
              </w:rPr>
              <w:t xml:space="preserve"> </w:t>
            </w:r>
            <w:r w:rsidR="00E32883">
              <w:rPr>
                <w:rFonts w:asciiTheme="minorHAnsi" w:hAnsiTheme="minorHAnsi" w:cstheme="minorHAnsi"/>
              </w:rPr>
              <w:t xml:space="preserve">Newsletter has been produced and will be put in to the </w:t>
            </w:r>
            <w:proofErr w:type="gramStart"/>
            <w:r w:rsidR="00E32883">
              <w:rPr>
                <w:rFonts w:asciiTheme="minorHAnsi" w:hAnsiTheme="minorHAnsi" w:cstheme="minorHAnsi"/>
              </w:rPr>
              <w:t>patients</w:t>
            </w:r>
            <w:proofErr w:type="gramEnd"/>
            <w:r w:rsidR="00E32883">
              <w:rPr>
                <w:rFonts w:asciiTheme="minorHAnsi" w:hAnsiTheme="minorHAnsi" w:cstheme="minorHAnsi"/>
              </w:rPr>
              <w:t xml:space="preserve"> prescription bags during the month of April.</w:t>
            </w:r>
            <w:r w:rsidR="00847F75">
              <w:rPr>
                <w:rFonts w:asciiTheme="minorHAnsi" w:hAnsiTheme="minorHAnsi" w:cstheme="minorHAnsi"/>
              </w:rPr>
              <w:t xml:space="preserve"> </w:t>
            </w:r>
            <w:r w:rsidR="00E32883">
              <w:rPr>
                <w:rFonts w:asciiTheme="minorHAnsi" w:hAnsiTheme="minorHAnsi" w:cstheme="minorHAnsi"/>
              </w:rPr>
              <w:t>A form has been devised to gain consent from patients to email them newsletters, surveys, questionnaires etc.  This will be added to the new patient pack and will be made available in the waiting room and online via the practice website for completion.</w:t>
            </w:r>
            <w:r w:rsidR="00847F75">
              <w:rPr>
                <w:rFonts w:asciiTheme="minorHAnsi" w:hAnsiTheme="minorHAnsi" w:cstheme="minorHAnsi"/>
              </w:rPr>
              <w:t xml:space="preserve">  </w:t>
            </w:r>
            <w:r w:rsidR="00E32883">
              <w:rPr>
                <w:rFonts w:asciiTheme="minorHAnsi" w:hAnsiTheme="minorHAnsi" w:cstheme="minorHAnsi"/>
              </w:rPr>
              <w:t xml:space="preserve">Newsletters will also be available in the practice waiting room.  </w:t>
            </w:r>
          </w:p>
          <w:p w:rsidR="001E1F15" w:rsidRDefault="001E1F15">
            <w:pPr>
              <w:rPr>
                <w:rFonts w:asciiTheme="minorHAnsi" w:hAnsiTheme="minorHAnsi" w:cstheme="minorHAnsi"/>
              </w:rPr>
            </w:pPr>
          </w:p>
          <w:p w:rsidR="00E32883" w:rsidRDefault="00847F75">
            <w:pPr>
              <w:rPr>
                <w:rFonts w:asciiTheme="minorHAnsi" w:hAnsiTheme="minorHAnsi" w:cstheme="minorHAnsi"/>
              </w:rPr>
            </w:pPr>
            <w:r w:rsidRPr="00847F75">
              <w:rPr>
                <w:rFonts w:asciiTheme="minorHAnsi" w:hAnsiTheme="minorHAnsi" w:cstheme="minorHAnsi"/>
                <w:b/>
              </w:rPr>
              <w:t>2012-2013 24 hour Telephone Line Number</w:t>
            </w:r>
            <w:r>
              <w:rPr>
                <w:rFonts w:asciiTheme="minorHAnsi" w:hAnsiTheme="minorHAnsi" w:cstheme="minorHAnsi"/>
              </w:rPr>
              <w:t xml:space="preserve"> – Patient could not remember number, so a message was added to all prescription counterfoils to ensure all patients have the number to hand.</w:t>
            </w:r>
          </w:p>
          <w:p w:rsidR="00847F75" w:rsidRDefault="00847F75">
            <w:pPr>
              <w:rPr>
                <w:rFonts w:asciiTheme="minorHAnsi" w:hAnsiTheme="minorHAnsi" w:cstheme="minorHAnsi"/>
              </w:rPr>
            </w:pPr>
          </w:p>
          <w:p w:rsidR="00847F75" w:rsidRDefault="00847F75">
            <w:pPr>
              <w:rPr>
                <w:rFonts w:asciiTheme="minorHAnsi" w:hAnsiTheme="minorHAnsi" w:cstheme="minorHAnsi"/>
              </w:rPr>
            </w:pPr>
            <w:r w:rsidRPr="00847F75">
              <w:rPr>
                <w:rFonts w:asciiTheme="minorHAnsi" w:hAnsiTheme="minorHAnsi" w:cstheme="minorHAnsi"/>
                <w:b/>
              </w:rPr>
              <w:t>2012-2013 – Negative Comments about GPs</w:t>
            </w:r>
            <w:r>
              <w:rPr>
                <w:rFonts w:asciiTheme="minorHAnsi" w:hAnsiTheme="minorHAnsi" w:cstheme="minorHAnsi"/>
              </w:rPr>
              <w:t xml:space="preserve"> – There were a couple of negative comments about GPs attitude.  This was discussed with the GPs and it was felt that once all the changes within the practice had been completed this issue had been resolved and no further negative comments were received during 2013-2014 survey.</w:t>
            </w:r>
          </w:p>
          <w:p w:rsidR="00847F75" w:rsidRPr="009471D9" w:rsidRDefault="00847F75">
            <w:pPr>
              <w:rPr>
                <w:rFonts w:asciiTheme="minorHAnsi" w:hAnsiTheme="minorHAnsi" w:cstheme="minorHAnsi"/>
              </w:rPr>
            </w:pPr>
          </w:p>
        </w:tc>
      </w:tr>
      <w:tr w:rsidR="009471D9" w:rsidTr="0035075A">
        <w:tc>
          <w:tcPr>
            <w:tcW w:w="675" w:type="dxa"/>
            <w:shd w:val="clear" w:color="auto" w:fill="EAF1DD" w:themeFill="accent3" w:themeFillTint="33"/>
          </w:tcPr>
          <w:p w:rsidR="009471D9" w:rsidRDefault="009471D9" w:rsidP="0035075A">
            <w:pPr>
              <w:jc w:val="center"/>
              <w:rPr>
                <w:rFonts w:asciiTheme="minorHAnsi" w:hAnsiTheme="minorHAnsi" w:cstheme="minorHAnsi"/>
                <w:b/>
              </w:rPr>
            </w:pPr>
            <w:r>
              <w:rPr>
                <w:rFonts w:asciiTheme="minorHAnsi" w:hAnsiTheme="minorHAnsi" w:cstheme="minorHAnsi"/>
                <w:b/>
              </w:rPr>
              <w:lastRenderedPageBreak/>
              <w:t>H</w:t>
            </w:r>
          </w:p>
        </w:tc>
        <w:tc>
          <w:tcPr>
            <w:tcW w:w="7847" w:type="dxa"/>
          </w:tcPr>
          <w:p w:rsidR="009471D9" w:rsidRDefault="009471D9">
            <w:pPr>
              <w:rPr>
                <w:rFonts w:asciiTheme="minorHAnsi" w:hAnsiTheme="minorHAnsi" w:cstheme="minorHAnsi"/>
                <w:b/>
              </w:rPr>
            </w:pPr>
            <w:r>
              <w:rPr>
                <w:rFonts w:asciiTheme="minorHAnsi" w:hAnsiTheme="minorHAnsi" w:cstheme="minorHAnsi"/>
                <w:b/>
              </w:rPr>
              <w:t>The opening hours of the practice premises and the method of obtaining access to services throughout the core hours :</w:t>
            </w:r>
          </w:p>
          <w:p w:rsidR="009471D9" w:rsidRDefault="009471D9">
            <w:pPr>
              <w:rPr>
                <w:rFonts w:asciiTheme="minorHAnsi" w:hAnsiTheme="minorHAnsi" w:cstheme="minorHAnsi"/>
                <w:b/>
              </w:rPr>
            </w:pPr>
          </w:p>
          <w:p w:rsidR="009471D9" w:rsidRDefault="009471D9">
            <w:pPr>
              <w:rPr>
                <w:rFonts w:asciiTheme="minorHAnsi" w:hAnsiTheme="minorHAnsi" w:cstheme="minorHAnsi"/>
                <w:b/>
              </w:rPr>
            </w:pPr>
            <w:r>
              <w:rPr>
                <w:rFonts w:asciiTheme="minorHAnsi" w:hAnsiTheme="minorHAnsi" w:cstheme="minorHAnsi"/>
                <w:b/>
              </w:rPr>
              <w:t>Castle Bytham</w:t>
            </w:r>
          </w:p>
          <w:p w:rsidR="009471D9" w:rsidRDefault="009471D9">
            <w:pPr>
              <w:rPr>
                <w:rFonts w:asciiTheme="minorHAnsi" w:hAnsiTheme="minorHAnsi" w:cstheme="minorHAnsi"/>
                <w:b/>
              </w:rPr>
            </w:pPr>
          </w:p>
          <w:tbl>
            <w:tblPr>
              <w:tblStyle w:val="TableGrid"/>
              <w:tblW w:w="0" w:type="auto"/>
              <w:tblLook w:val="04A0" w:firstRow="1" w:lastRow="0" w:firstColumn="1" w:lastColumn="0" w:noHBand="0" w:noVBand="1"/>
            </w:tblPr>
            <w:tblGrid>
              <w:gridCol w:w="2538"/>
              <w:gridCol w:w="2539"/>
              <w:gridCol w:w="2539"/>
            </w:tblGrid>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Monday</w:t>
                  </w:r>
                </w:p>
              </w:tc>
              <w:tc>
                <w:tcPr>
                  <w:tcW w:w="2539" w:type="dxa"/>
                </w:tcPr>
                <w:p w:rsidR="009471D9" w:rsidRPr="009471D9" w:rsidRDefault="009471D9" w:rsidP="009471D9">
                  <w:pPr>
                    <w:jc w:val="center"/>
                    <w:rPr>
                      <w:rFonts w:asciiTheme="minorHAnsi" w:hAnsiTheme="minorHAnsi" w:cstheme="minorHAnsi"/>
                    </w:rPr>
                  </w:pPr>
                  <w:r w:rsidRPr="009471D9">
                    <w:rPr>
                      <w:rFonts w:asciiTheme="minorHAnsi" w:hAnsiTheme="minorHAnsi" w:cstheme="minorHAnsi"/>
                    </w:rPr>
                    <w:t>8.30</w:t>
                  </w:r>
                  <w:r>
                    <w:rPr>
                      <w:rFonts w:asciiTheme="minorHAnsi" w:hAnsiTheme="minorHAnsi" w:cstheme="minorHAnsi"/>
                    </w:rPr>
                    <w:t xml:space="preserve">am – </w:t>
                  </w:r>
                  <w:r w:rsidRPr="009471D9">
                    <w:rPr>
                      <w:rFonts w:asciiTheme="minorHAnsi" w:hAnsiTheme="minorHAnsi" w:cstheme="minorHAnsi"/>
                    </w:rPr>
                    <w:t>1</w:t>
                  </w:r>
                  <w:r>
                    <w:rPr>
                      <w:rFonts w:asciiTheme="minorHAnsi" w:hAnsiTheme="minorHAnsi" w:cstheme="minorHAnsi"/>
                    </w:rPr>
                    <w:t>.00pm</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2.00pm – 7.30pm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Tuesday</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2.00pm - 6.30pm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Wednesday</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2.00pm – 6.30pm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Thursday</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9471D9" w:rsidRDefault="009471D9" w:rsidP="009471D9">
                  <w:pPr>
                    <w:jc w:val="center"/>
                    <w:rPr>
                      <w:rFonts w:asciiTheme="minorHAnsi" w:hAnsiTheme="minorHAnsi" w:cstheme="minorHAnsi"/>
                    </w:rPr>
                  </w:pP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Friday</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9471D9" w:rsidRDefault="009471D9" w:rsidP="009471D9">
                  <w:pPr>
                    <w:jc w:val="center"/>
                    <w:rPr>
                      <w:rFonts w:asciiTheme="minorHAnsi" w:hAnsiTheme="minorHAnsi" w:cstheme="minorHAnsi"/>
                    </w:rPr>
                  </w:pPr>
                  <w:r>
                    <w:rPr>
                      <w:rFonts w:asciiTheme="minorHAnsi" w:hAnsiTheme="minorHAnsi" w:cstheme="minorHAnsi"/>
                    </w:rPr>
                    <w:t>2.00pm – 6.30pm</w:t>
                  </w:r>
                </w:p>
              </w:tc>
            </w:tr>
          </w:tbl>
          <w:p w:rsidR="009471D9" w:rsidRDefault="009471D9">
            <w:pPr>
              <w:rPr>
                <w:rFonts w:asciiTheme="minorHAnsi" w:hAnsiTheme="minorHAnsi" w:cstheme="minorHAnsi"/>
                <w:b/>
              </w:rPr>
            </w:pPr>
          </w:p>
          <w:p w:rsidR="00E32883" w:rsidRDefault="00E32883">
            <w:pPr>
              <w:rPr>
                <w:rFonts w:asciiTheme="minorHAnsi" w:hAnsiTheme="minorHAnsi" w:cstheme="minorHAnsi"/>
                <w:b/>
              </w:rPr>
            </w:pPr>
          </w:p>
          <w:p w:rsidR="009471D9" w:rsidRDefault="009471D9">
            <w:pPr>
              <w:rPr>
                <w:rFonts w:asciiTheme="minorHAnsi" w:hAnsiTheme="minorHAnsi" w:cstheme="minorHAnsi"/>
                <w:b/>
              </w:rPr>
            </w:pPr>
            <w:r>
              <w:rPr>
                <w:rFonts w:asciiTheme="minorHAnsi" w:hAnsiTheme="minorHAnsi" w:cstheme="minorHAnsi"/>
                <w:b/>
              </w:rPr>
              <w:t>Corby Glen</w:t>
            </w:r>
          </w:p>
          <w:p w:rsidR="009471D9" w:rsidRDefault="009471D9">
            <w:pPr>
              <w:rPr>
                <w:rFonts w:asciiTheme="minorHAnsi" w:hAnsiTheme="minorHAnsi" w:cstheme="minorHAnsi"/>
                <w:b/>
              </w:rPr>
            </w:pPr>
          </w:p>
          <w:tbl>
            <w:tblPr>
              <w:tblStyle w:val="TableGrid"/>
              <w:tblW w:w="0" w:type="auto"/>
              <w:tblLook w:val="04A0" w:firstRow="1" w:lastRow="0" w:firstColumn="1" w:lastColumn="0" w:noHBand="0" w:noVBand="1"/>
            </w:tblPr>
            <w:tblGrid>
              <w:gridCol w:w="2538"/>
              <w:gridCol w:w="2539"/>
              <w:gridCol w:w="2539"/>
            </w:tblGrid>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Monday</w:t>
                  </w:r>
                </w:p>
              </w:tc>
              <w:tc>
                <w:tcPr>
                  <w:tcW w:w="2539" w:type="dxa"/>
                </w:tcPr>
                <w:p w:rsidR="009471D9" w:rsidRPr="00D51355" w:rsidRDefault="00D51355" w:rsidP="00D51355">
                  <w:pPr>
                    <w:jc w:val="center"/>
                    <w:rPr>
                      <w:rFonts w:asciiTheme="minorHAnsi" w:hAnsiTheme="minorHAnsi" w:cstheme="minorHAnsi"/>
                    </w:rPr>
                  </w:pPr>
                  <w:r w:rsidRPr="00D51355">
                    <w:rPr>
                      <w:rFonts w:asciiTheme="minorHAnsi" w:hAnsiTheme="minorHAnsi" w:cstheme="minorHAnsi"/>
                    </w:rPr>
                    <w:t>8.30</w:t>
                  </w:r>
                  <w:r>
                    <w:rPr>
                      <w:rFonts w:asciiTheme="minorHAnsi" w:hAnsiTheme="minorHAnsi" w:cstheme="minorHAnsi"/>
                    </w:rPr>
                    <w:t>am – 1.00pm</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2.00pm – 6.30pm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Tuesday</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8.30am – 1.00 pm</w:t>
                  </w:r>
                </w:p>
              </w:tc>
              <w:tc>
                <w:tcPr>
                  <w:tcW w:w="2539" w:type="dxa"/>
                </w:tcPr>
                <w:p w:rsidR="009471D9" w:rsidRPr="00D51355" w:rsidRDefault="009471D9" w:rsidP="00D51355">
                  <w:pPr>
                    <w:jc w:val="center"/>
                    <w:rPr>
                      <w:rFonts w:asciiTheme="minorHAnsi" w:hAnsiTheme="minorHAnsi" w:cstheme="minorHAnsi"/>
                    </w:rPr>
                  </w:pP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Wednesday</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8.30am – 1.00 pm</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2.00pm – 6.30pm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Thursday</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2.00pm – 7.30pm</w:t>
                  </w:r>
                </w:p>
              </w:tc>
            </w:tr>
            <w:tr w:rsidR="009471D9" w:rsidTr="009471D9">
              <w:tc>
                <w:tcPr>
                  <w:tcW w:w="2538" w:type="dxa"/>
                </w:tcPr>
                <w:p w:rsidR="009471D9" w:rsidRDefault="009471D9">
                  <w:pPr>
                    <w:rPr>
                      <w:rFonts w:asciiTheme="minorHAnsi" w:hAnsiTheme="minorHAnsi" w:cstheme="minorHAnsi"/>
                      <w:b/>
                    </w:rPr>
                  </w:pPr>
                  <w:r>
                    <w:rPr>
                      <w:rFonts w:asciiTheme="minorHAnsi" w:hAnsiTheme="minorHAnsi" w:cstheme="minorHAnsi"/>
                      <w:b/>
                    </w:rPr>
                    <w:t>Friday</w:t>
                  </w:r>
                </w:p>
              </w:tc>
              <w:tc>
                <w:tcPr>
                  <w:tcW w:w="2539" w:type="dxa"/>
                </w:tcPr>
                <w:p w:rsidR="009471D9" w:rsidRPr="00D51355" w:rsidRDefault="00D51355" w:rsidP="00D51355">
                  <w:pPr>
                    <w:jc w:val="center"/>
                    <w:rPr>
                      <w:rFonts w:asciiTheme="minorHAnsi" w:hAnsiTheme="minorHAnsi" w:cstheme="minorHAnsi"/>
                    </w:rPr>
                  </w:pPr>
                  <w:r>
                    <w:rPr>
                      <w:rFonts w:asciiTheme="minorHAnsi" w:hAnsiTheme="minorHAnsi" w:cstheme="minorHAnsi"/>
                    </w:rPr>
                    <w:t>8.30am – 1.00pm</w:t>
                  </w:r>
                </w:p>
              </w:tc>
              <w:tc>
                <w:tcPr>
                  <w:tcW w:w="2539" w:type="dxa"/>
                </w:tcPr>
                <w:p w:rsidR="009471D9" w:rsidRPr="00D51355" w:rsidRDefault="009471D9" w:rsidP="00D51355">
                  <w:pPr>
                    <w:jc w:val="center"/>
                    <w:rPr>
                      <w:rFonts w:asciiTheme="minorHAnsi" w:hAnsiTheme="minorHAnsi" w:cstheme="minorHAnsi"/>
                    </w:rPr>
                  </w:pPr>
                </w:p>
              </w:tc>
            </w:tr>
          </w:tbl>
          <w:p w:rsidR="009471D9" w:rsidRDefault="009471D9">
            <w:pPr>
              <w:rPr>
                <w:rFonts w:asciiTheme="minorHAnsi" w:hAnsiTheme="minorHAnsi" w:cstheme="minorHAnsi"/>
                <w:b/>
              </w:rPr>
            </w:pPr>
          </w:p>
          <w:p w:rsidR="009471D9" w:rsidRDefault="00D51355">
            <w:pPr>
              <w:rPr>
                <w:rFonts w:asciiTheme="minorHAnsi" w:hAnsiTheme="minorHAnsi" w:cstheme="minorHAnsi"/>
              </w:rPr>
            </w:pPr>
            <w:r>
              <w:rPr>
                <w:rFonts w:asciiTheme="minorHAnsi" w:hAnsiTheme="minorHAnsi" w:cstheme="minorHAnsi"/>
              </w:rPr>
              <w:t>You can obtain access to these services via :</w:t>
            </w:r>
          </w:p>
          <w:p w:rsidR="00D51355" w:rsidRDefault="00D51355">
            <w:pPr>
              <w:rPr>
                <w:rFonts w:asciiTheme="minorHAnsi" w:hAnsiTheme="minorHAnsi" w:cstheme="minorHAnsi"/>
              </w:rPr>
            </w:pPr>
          </w:p>
          <w:p w:rsidR="00D51355" w:rsidRDefault="00D51355" w:rsidP="00D51355">
            <w:pPr>
              <w:pStyle w:val="ListParagraph"/>
              <w:numPr>
                <w:ilvl w:val="0"/>
                <w:numId w:val="5"/>
              </w:numPr>
              <w:rPr>
                <w:rFonts w:asciiTheme="minorHAnsi" w:hAnsiTheme="minorHAnsi" w:cstheme="minorHAnsi"/>
              </w:rPr>
            </w:pPr>
            <w:r>
              <w:rPr>
                <w:rFonts w:asciiTheme="minorHAnsi" w:hAnsiTheme="minorHAnsi" w:cstheme="minorHAnsi"/>
              </w:rPr>
              <w:t>Telephone</w:t>
            </w:r>
          </w:p>
          <w:p w:rsidR="00D51355" w:rsidRDefault="00D51355" w:rsidP="00D51355">
            <w:pPr>
              <w:pStyle w:val="ListParagraph"/>
              <w:numPr>
                <w:ilvl w:val="0"/>
                <w:numId w:val="5"/>
              </w:numPr>
              <w:rPr>
                <w:rFonts w:asciiTheme="minorHAnsi" w:hAnsiTheme="minorHAnsi" w:cstheme="minorHAnsi"/>
              </w:rPr>
            </w:pPr>
            <w:r>
              <w:rPr>
                <w:rFonts w:asciiTheme="minorHAnsi" w:hAnsiTheme="minorHAnsi" w:cstheme="minorHAnsi"/>
              </w:rPr>
              <w:t>Visiting the practice</w:t>
            </w:r>
          </w:p>
          <w:p w:rsidR="00D51355" w:rsidRDefault="00D51355" w:rsidP="00D51355">
            <w:pPr>
              <w:pStyle w:val="ListParagraph"/>
              <w:numPr>
                <w:ilvl w:val="0"/>
                <w:numId w:val="5"/>
              </w:numPr>
              <w:rPr>
                <w:rFonts w:asciiTheme="minorHAnsi" w:hAnsiTheme="minorHAnsi" w:cstheme="minorHAnsi"/>
              </w:rPr>
            </w:pPr>
            <w:r>
              <w:rPr>
                <w:rFonts w:asciiTheme="minorHAnsi" w:hAnsiTheme="minorHAnsi" w:cstheme="minorHAnsi"/>
              </w:rPr>
              <w:t>24hour Ordering Line</w:t>
            </w:r>
          </w:p>
          <w:p w:rsidR="00D51355" w:rsidRDefault="00D51355" w:rsidP="00D51355">
            <w:pPr>
              <w:pStyle w:val="ListParagraph"/>
              <w:numPr>
                <w:ilvl w:val="0"/>
                <w:numId w:val="5"/>
              </w:numPr>
              <w:rPr>
                <w:rFonts w:asciiTheme="minorHAnsi" w:hAnsiTheme="minorHAnsi" w:cstheme="minorHAnsi"/>
              </w:rPr>
            </w:pPr>
            <w:r>
              <w:rPr>
                <w:rFonts w:asciiTheme="minorHAnsi" w:hAnsiTheme="minorHAnsi" w:cstheme="minorHAnsi"/>
              </w:rPr>
              <w:t>Online services via practice website</w:t>
            </w:r>
          </w:p>
          <w:p w:rsidR="00D51355" w:rsidRPr="00D51355" w:rsidRDefault="00D51355" w:rsidP="00D51355">
            <w:pPr>
              <w:pStyle w:val="ListParagraph"/>
              <w:rPr>
                <w:rFonts w:asciiTheme="minorHAnsi" w:hAnsiTheme="minorHAnsi" w:cstheme="minorHAnsi"/>
              </w:rPr>
            </w:pPr>
          </w:p>
        </w:tc>
      </w:tr>
      <w:tr w:rsidR="006E0070" w:rsidTr="0035075A">
        <w:tc>
          <w:tcPr>
            <w:tcW w:w="675" w:type="dxa"/>
            <w:shd w:val="clear" w:color="auto" w:fill="EAF1DD" w:themeFill="accent3" w:themeFillTint="33"/>
          </w:tcPr>
          <w:p w:rsidR="006E0070" w:rsidRDefault="00CC1B61" w:rsidP="0035075A">
            <w:pPr>
              <w:jc w:val="center"/>
              <w:rPr>
                <w:rFonts w:asciiTheme="minorHAnsi" w:hAnsiTheme="minorHAnsi" w:cstheme="minorHAnsi"/>
                <w:b/>
              </w:rPr>
            </w:pPr>
            <w:r>
              <w:rPr>
                <w:rFonts w:asciiTheme="minorHAnsi" w:hAnsiTheme="minorHAnsi" w:cstheme="minorHAnsi"/>
                <w:b/>
              </w:rPr>
              <w:t>I</w:t>
            </w:r>
          </w:p>
        </w:tc>
        <w:tc>
          <w:tcPr>
            <w:tcW w:w="7847" w:type="dxa"/>
          </w:tcPr>
          <w:p w:rsidR="006E0070" w:rsidRDefault="00CC1B61">
            <w:pPr>
              <w:rPr>
                <w:rFonts w:asciiTheme="minorHAnsi" w:hAnsiTheme="minorHAnsi" w:cstheme="minorHAnsi"/>
                <w:b/>
              </w:rPr>
            </w:pPr>
            <w:r>
              <w:rPr>
                <w:rFonts w:asciiTheme="minorHAnsi" w:hAnsiTheme="minorHAnsi" w:cstheme="minorHAnsi"/>
                <w:b/>
              </w:rPr>
              <w:t>Where the contractor has entered in to arrangements under an extended hours access scheme, the times at which individual healthcare professionals are accessible to registered patients :</w:t>
            </w:r>
          </w:p>
          <w:p w:rsidR="00CC1B61" w:rsidRDefault="00CC1B61">
            <w:pPr>
              <w:rPr>
                <w:rFonts w:asciiTheme="minorHAnsi" w:hAnsiTheme="minorHAnsi" w:cstheme="minorHAnsi"/>
                <w:b/>
              </w:rPr>
            </w:pPr>
          </w:p>
          <w:p w:rsidR="00CC1B61" w:rsidRDefault="00CC1B61">
            <w:pPr>
              <w:rPr>
                <w:rFonts w:asciiTheme="minorHAnsi" w:hAnsiTheme="minorHAnsi" w:cstheme="minorHAnsi"/>
              </w:rPr>
            </w:pPr>
            <w:r>
              <w:rPr>
                <w:rFonts w:asciiTheme="minorHAnsi" w:hAnsiTheme="minorHAnsi" w:cstheme="minorHAnsi"/>
              </w:rPr>
              <w:t>The practice offers extended hours as above.  Monday evening 6.30pm – 7.30pm at Castle Bytham and Thursday evening 6.30pm – 7.30pm at Corby Glen.</w:t>
            </w:r>
          </w:p>
          <w:p w:rsidR="00CC1B61" w:rsidRPr="00CC1B61" w:rsidRDefault="00CC1B61">
            <w:pPr>
              <w:rPr>
                <w:rFonts w:asciiTheme="minorHAnsi" w:hAnsiTheme="minorHAnsi" w:cstheme="minorHAnsi"/>
              </w:rPr>
            </w:pPr>
          </w:p>
        </w:tc>
      </w:tr>
      <w:tr w:rsidR="00CC1B61" w:rsidTr="0035075A">
        <w:tc>
          <w:tcPr>
            <w:tcW w:w="675" w:type="dxa"/>
            <w:shd w:val="clear" w:color="auto" w:fill="EAF1DD" w:themeFill="accent3" w:themeFillTint="33"/>
          </w:tcPr>
          <w:p w:rsidR="00CC1B61" w:rsidRDefault="00C91F2D" w:rsidP="0035075A">
            <w:pPr>
              <w:jc w:val="center"/>
              <w:rPr>
                <w:rFonts w:asciiTheme="minorHAnsi" w:hAnsiTheme="minorHAnsi" w:cstheme="minorHAnsi"/>
                <w:b/>
              </w:rPr>
            </w:pPr>
            <w:r>
              <w:rPr>
                <w:rFonts w:asciiTheme="minorHAnsi" w:hAnsiTheme="minorHAnsi" w:cstheme="minorHAnsi"/>
                <w:b/>
              </w:rPr>
              <w:t>K</w:t>
            </w:r>
          </w:p>
        </w:tc>
        <w:tc>
          <w:tcPr>
            <w:tcW w:w="7847" w:type="dxa"/>
          </w:tcPr>
          <w:p w:rsidR="00CC1B61" w:rsidRDefault="00C91F2D">
            <w:pPr>
              <w:rPr>
                <w:rFonts w:asciiTheme="minorHAnsi" w:hAnsiTheme="minorHAnsi" w:cstheme="minorHAnsi"/>
                <w:b/>
              </w:rPr>
            </w:pPr>
            <w:r>
              <w:rPr>
                <w:rFonts w:asciiTheme="minorHAnsi" w:hAnsiTheme="minorHAnsi" w:cstheme="minorHAnsi"/>
                <w:b/>
              </w:rPr>
              <w:t>Have you made the following aware that the report is available and where it can be viewed :</w:t>
            </w:r>
          </w:p>
          <w:p w:rsidR="00C91F2D" w:rsidRDefault="00C91F2D">
            <w:pPr>
              <w:rPr>
                <w:rFonts w:asciiTheme="minorHAnsi" w:hAnsiTheme="minorHAnsi" w:cstheme="minorHAnsi"/>
                <w:b/>
              </w:rPr>
            </w:pPr>
          </w:p>
          <w:p w:rsidR="00C91F2D" w:rsidRDefault="001E1F15">
            <w:pPr>
              <w:rPr>
                <w:rFonts w:asciiTheme="minorHAnsi" w:hAnsiTheme="minorHAnsi" w:cstheme="minorHAnsi"/>
              </w:rPr>
            </w:pPr>
            <w:r>
              <w:rPr>
                <w:rFonts w:asciiTheme="minorHAnsi" w:hAnsiTheme="minorHAnsi" w:cstheme="minorHAnsi"/>
              </w:rPr>
              <w:t>The following have been made aware of this report :</w:t>
            </w:r>
          </w:p>
          <w:p w:rsidR="001E1F15" w:rsidRDefault="001E1F15">
            <w:pPr>
              <w:rPr>
                <w:rFonts w:asciiTheme="minorHAnsi" w:hAnsiTheme="minorHAnsi" w:cstheme="minorHAnsi"/>
              </w:rPr>
            </w:pPr>
          </w:p>
          <w:p w:rsidR="001E1F15" w:rsidRDefault="001E1F15" w:rsidP="001E1F15">
            <w:pPr>
              <w:pStyle w:val="ListParagraph"/>
              <w:numPr>
                <w:ilvl w:val="0"/>
                <w:numId w:val="6"/>
              </w:numPr>
              <w:rPr>
                <w:rFonts w:asciiTheme="minorHAnsi" w:hAnsiTheme="minorHAnsi" w:cstheme="minorHAnsi"/>
              </w:rPr>
            </w:pPr>
            <w:r>
              <w:rPr>
                <w:rFonts w:asciiTheme="minorHAnsi" w:hAnsiTheme="minorHAnsi" w:cstheme="minorHAnsi"/>
              </w:rPr>
              <w:t>PPG members</w:t>
            </w:r>
          </w:p>
          <w:p w:rsidR="001E1F15" w:rsidRDefault="001E1F15" w:rsidP="001E1F15">
            <w:pPr>
              <w:pStyle w:val="ListParagraph"/>
              <w:numPr>
                <w:ilvl w:val="0"/>
                <w:numId w:val="6"/>
              </w:numPr>
              <w:rPr>
                <w:rFonts w:asciiTheme="minorHAnsi" w:hAnsiTheme="minorHAnsi" w:cstheme="minorHAnsi"/>
              </w:rPr>
            </w:pPr>
            <w:r>
              <w:rPr>
                <w:rFonts w:asciiTheme="minorHAnsi" w:hAnsiTheme="minorHAnsi" w:cstheme="minorHAnsi"/>
              </w:rPr>
              <w:t>Practice website</w:t>
            </w:r>
          </w:p>
          <w:p w:rsidR="001E1F15" w:rsidRDefault="001E1F15" w:rsidP="001E1F15">
            <w:pPr>
              <w:pStyle w:val="ListParagraph"/>
              <w:numPr>
                <w:ilvl w:val="0"/>
                <w:numId w:val="6"/>
              </w:numPr>
              <w:rPr>
                <w:rFonts w:asciiTheme="minorHAnsi" w:hAnsiTheme="minorHAnsi" w:cstheme="minorHAnsi"/>
              </w:rPr>
            </w:pPr>
            <w:r>
              <w:rPr>
                <w:rFonts w:asciiTheme="minorHAnsi" w:hAnsiTheme="minorHAnsi" w:cstheme="minorHAnsi"/>
              </w:rPr>
              <w:t>Noticeboard in the waiting room</w:t>
            </w:r>
          </w:p>
          <w:p w:rsidR="001E1F15" w:rsidRPr="001E1F15" w:rsidRDefault="001E1F15" w:rsidP="001E1F15">
            <w:pPr>
              <w:pStyle w:val="ListParagraph"/>
              <w:numPr>
                <w:ilvl w:val="0"/>
                <w:numId w:val="6"/>
              </w:numPr>
              <w:rPr>
                <w:rFonts w:asciiTheme="minorHAnsi" w:hAnsiTheme="minorHAnsi" w:cstheme="minorHAnsi"/>
              </w:rPr>
            </w:pPr>
            <w:r>
              <w:rPr>
                <w:rFonts w:asciiTheme="minorHAnsi" w:hAnsiTheme="minorHAnsi" w:cstheme="minorHAnsi"/>
              </w:rPr>
              <w:t>CQC at time of inspection</w:t>
            </w:r>
          </w:p>
        </w:tc>
      </w:tr>
    </w:tbl>
    <w:p w:rsidR="00483F0F" w:rsidRDefault="00483F0F" w:rsidP="006A3B50">
      <w:pPr>
        <w:rPr>
          <w:rFonts w:asciiTheme="minorHAnsi" w:hAnsiTheme="minorHAnsi" w:cstheme="minorHAnsi"/>
        </w:rPr>
      </w:pPr>
    </w:p>
    <w:p w:rsidR="00C62516" w:rsidRDefault="00C62516" w:rsidP="006A3B50">
      <w:pPr>
        <w:rPr>
          <w:rFonts w:asciiTheme="minorHAnsi" w:hAnsiTheme="minorHAnsi" w:cstheme="minorHAnsi"/>
        </w:rPr>
      </w:pPr>
    </w:p>
    <w:sectPr w:rsidR="00C62516" w:rsidSect="00E75CBD">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AF8"/>
    <w:multiLevelType w:val="hybridMultilevel"/>
    <w:tmpl w:val="BEF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46E70"/>
    <w:multiLevelType w:val="hybridMultilevel"/>
    <w:tmpl w:val="3DFA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F31C1"/>
    <w:multiLevelType w:val="hybridMultilevel"/>
    <w:tmpl w:val="CAD61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20BA1"/>
    <w:multiLevelType w:val="hybridMultilevel"/>
    <w:tmpl w:val="8BF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95DFA"/>
    <w:multiLevelType w:val="hybridMultilevel"/>
    <w:tmpl w:val="FEEC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8E24C8"/>
    <w:multiLevelType w:val="hybridMultilevel"/>
    <w:tmpl w:val="858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D"/>
    <w:rsid w:val="00010F64"/>
    <w:rsid w:val="000943D3"/>
    <w:rsid w:val="00193C9F"/>
    <w:rsid w:val="001A560D"/>
    <w:rsid w:val="001E1F15"/>
    <w:rsid w:val="00221CB6"/>
    <w:rsid w:val="00254785"/>
    <w:rsid w:val="002F37B4"/>
    <w:rsid w:val="0035075A"/>
    <w:rsid w:val="003C338D"/>
    <w:rsid w:val="00414B68"/>
    <w:rsid w:val="0045693F"/>
    <w:rsid w:val="00466055"/>
    <w:rsid w:val="00477C0F"/>
    <w:rsid w:val="00483F0F"/>
    <w:rsid w:val="004A1348"/>
    <w:rsid w:val="00612EC1"/>
    <w:rsid w:val="006A3B50"/>
    <w:rsid w:val="006D1897"/>
    <w:rsid w:val="006E0070"/>
    <w:rsid w:val="00845756"/>
    <w:rsid w:val="00847F75"/>
    <w:rsid w:val="008E2509"/>
    <w:rsid w:val="00904A53"/>
    <w:rsid w:val="009471D9"/>
    <w:rsid w:val="0098797D"/>
    <w:rsid w:val="009B44C9"/>
    <w:rsid w:val="00A05BDF"/>
    <w:rsid w:val="00C62516"/>
    <w:rsid w:val="00C91F2D"/>
    <w:rsid w:val="00CC1B61"/>
    <w:rsid w:val="00D51355"/>
    <w:rsid w:val="00D65520"/>
    <w:rsid w:val="00DD4638"/>
    <w:rsid w:val="00E103B2"/>
    <w:rsid w:val="00E32883"/>
    <w:rsid w:val="00E7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5CBD"/>
    <w:rPr>
      <w:rFonts w:ascii="Tahoma" w:hAnsi="Tahoma" w:cs="Tahoma"/>
      <w:sz w:val="16"/>
      <w:szCs w:val="16"/>
    </w:rPr>
  </w:style>
  <w:style w:type="character" w:customStyle="1" w:styleId="BalloonTextChar">
    <w:name w:val="Balloon Text Char"/>
    <w:basedOn w:val="DefaultParagraphFont"/>
    <w:link w:val="BalloonText"/>
    <w:rsid w:val="00E75CBD"/>
    <w:rPr>
      <w:rFonts w:ascii="Tahoma" w:hAnsi="Tahoma" w:cs="Tahoma"/>
      <w:sz w:val="16"/>
      <w:szCs w:val="16"/>
    </w:rPr>
  </w:style>
  <w:style w:type="table" w:styleId="TableGrid">
    <w:name w:val="Table Grid"/>
    <w:basedOn w:val="TableNormal"/>
    <w:rsid w:val="0047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5CBD"/>
    <w:rPr>
      <w:rFonts w:ascii="Tahoma" w:hAnsi="Tahoma" w:cs="Tahoma"/>
      <w:sz w:val="16"/>
      <w:szCs w:val="16"/>
    </w:rPr>
  </w:style>
  <w:style w:type="character" w:customStyle="1" w:styleId="BalloonTextChar">
    <w:name w:val="Balloon Text Char"/>
    <w:basedOn w:val="DefaultParagraphFont"/>
    <w:link w:val="BalloonText"/>
    <w:rsid w:val="00E75CBD"/>
    <w:rPr>
      <w:rFonts w:ascii="Tahoma" w:hAnsi="Tahoma" w:cs="Tahoma"/>
      <w:sz w:val="16"/>
      <w:szCs w:val="16"/>
    </w:rPr>
  </w:style>
  <w:style w:type="table" w:styleId="TableGrid">
    <w:name w:val="Table Grid"/>
    <w:basedOn w:val="TableNormal"/>
    <w:rsid w:val="0047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Practice Age Range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Age Range</c:v>
                </c:pt>
              </c:strCache>
            </c:strRef>
          </c:tx>
          <c:dLbls>
            <c:showLegendKey val="0"/>
            <c:showVal val="0"/>
            <c:showCatName val="0"/>
            <c:showSerName val="0"/>
            <c:showPercent val="1"/>
            <c:showBubbleSize val="0"/>
            <c:showLeaderLines val="1"/>
          </c:dLbls>
          <c:cat>
            <c:strRef>
              <c:f>Sheet1!$A$2:$A$6</c:f>
              <c:strCache>
                <c:ptCount val="5"/>
                <c:pt idx="0">
                  <c:v>0-17</c:v>
                </c:pt>
                <c:pt idx="1">
                  <c:v>18-29</c:v>
                </c:pt>
                <c:pt idx="2">
                  <c:v>30-49</c:v>
                </c:pt>
                <c:pt idx="3">
                  <c:v>50-69</c:v>
                </c:pt>
                <c:pt idx="4">
                  <c:v>&gt;70</c:v>
                </c:pt>
              </c:strCache>
            </c:strRef>
          </c:cat>
          <c:val>
            <c:numRef>
              <c:f>Sheet1!$B$2:$B$6</c:f>
              <c:numCache>
                <c:formatCode>General</c:formatCode>
                <c:ptCount val="5"/>
                <c:pt idx="0">
                  <c:v>740</c:v>
                </c:pt>
                <c:pt idx="1">
                  <c:v>349</c:v>
                </c:pt>
                <c:pt idx="2">
                  <c:v>948</c:v>
                </c:pt>
                <c:pt idx="3">
                  <c:v>1213</c:v>
                </c:pt>
                <c:pt idx="4">
                  <c:v>529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Members Age Range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Sheet1!$A$2:$A$6</c:f>
              <c:strCache>
                <c:ptCount val="5"/>
                <c:pt idx="0">
                  <c:v>0-17</c:v>
                </c:pt>
                <c:pt idx="1">
                  <c:v>18-29</c:v>
                </c:pt>
                <c:pt idx="2">
                  <c:v>30-49</c:v>
                </c:pt>
                <c:pt idx="3">
                  <c:v>50-69</c:v>
                </c:pt>
                <c:pt idx="4">
                  <c:v>&gt;69</c:v>
                </c:pt>
              </c:strCache>
            </c:strRef>
          </c:cat>
          <c:val>
            <c:numRef>
              <c:f>Sheet1!$B$2:$B$6</c:f>
              <c:numCache>
                <c:formatCode>General</c:formatCode>
                <c:ptCount val="5"/>
                <c:pt idx="0">
                  <c:v>0</c:v>
                </c:pt>
                <c:pt idx="1">
                  <c:v>1</c:v>
                </c:pt>
                <c:pt idx="2">
                  <c:v>6</c:v>
                </c:pt>
                <c:pt idx="3">
                  <c:v>4</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6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Ethnicity</c:v>
                </c:pt>
              </c:strCache>
            </c:strRef>
          </c:tx>
          <c:cat>
            <c:strRef>
              <c:f>Sheet1!$A$2:$A$5</c:f>
              <c:strCache>
                <c:ptCount val="4"/>
                <c:pt idx="0">
                  <c:v>White British</c:v>
                </c:pt>
                <c:pt idx="1">
                  <c:v>White &amp; Black</c:v>
                </c:pt>
                <c:pt idx="2">
                  <c:v>Asian</c:v>
                </c:pt>
                <c:pt idx="3">
                  <c:v>Chinese</c:v>
                </c:pt>
              </c:strCache>
            </c:strRef>
          </c:cat>
          <c:val>
            <c:numRef>
              <c:f>Sheet1!$B$2:$B$5</c:f>
              <c:numCache>
                <c:formatCode>General</c:formatCode>
                <c:ptCount val="4"/>
                <c:pt idx="0">
                  <c:v>2395</c:v>
                </c:pt>
                <c:pt idx="1">
                  <c:v>4</c:v>
                </c:pt>
                <c:pt idx="2">
                  <c:v>6</c:v>
                </c:pt>
                <c:pt idx="3">
                  <c:v>1</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Calls</c:v>
                </c:pt>
              </c:strCache>
            </c:strRef>
          </c:tx>
          <c:cat>
            <c:strRef>
              <c:f>Sheet1!$A$2:$A$10</c:f>
              <c:strCache>
                <c:ptCount val="9"/>
                <c:pt idx="0">
                  <c:v>0</c:v>
                </c:pt>
                <c:pt idx="1">
                  <c:v>1</c:v>
                </c:pt>
                <c:pt idx="2">
                  <c:v>2</c:v>
                </c:pt>
                <c:pt idx="3">
                  <c:v>3</c:v>
                </c:pt>
                <c:pt idx="4">
                  <c:v>4</c:v>
                </c:pt>
                <c:pt idx="5">
                  <c:v>5</c:v>
                </c:pt>
                <c:pt idx="6">
                  <c:v>8</c:v>
                </c:pt>
                <c:pt idx="7">
                  <c:v>10</c:v>
                </c:pt>
                <c:pt idx="8">
                  <c:v>More</c:v>
                </c:pt>
              </c:strCache>
            </c:strRef>
          </c:cat>
          <c:val>
            <c:numRef>
              <c:f>Sheet1!$B$2:$B$10</c:f>
              <c:numCache>
                <c:formatCode>General</c:formatCode>
                <c:ptCount val="9"/>
                <c:pt idx="0">
                  <c:v>10</c:v>
                </c:pt>
                <c:pt idx="1">
                  <c:v>12</c:v>
                </c:pt>
                <c:pt idx="2">
                  <c:v>44</c:v>
                </c:pt>
                <c:pt idx="3">
                  <c:v>21</c:v>
                </c:pt>
                <c:pt idx="4">
                  <c:v>10</c:v>
                </c:pt>
                <c:pt idx="5">
                  <c:v>8</c:v>
                </c:pt>
                <c:pt idx="6">
                  <c:v>1</c:v>
                </c:pt>
                <c:pt idx="7">
                  <c:v>3</c:v>
                </c:pt>
                <c:pt idx="8">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Additional Questions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Yes</c:v>
                </c:pt>
              </c:strCache>
            </c:strRef>
          </c:tx>
          <c:spPr>
            <a:solidFill>
              <a:schemeClr val="accent4">
                <a:lumMod val="75000"/>
              </a:schemeClr>
            </a:solidFill>
          </c:spPr>
          <c:invertIfNegative val="0"/>
          <c:cat>
            <c:strRef>
              <c:f>Sheet1!$A$2:$A$6</c:f>
              <c:strCache>
                <c:ptCount val="5"/>
                <c:pt idx="0">
                  <c:v>Aware of Late Opening Hours</c:v>
                </c:pt>
                <c:pt idx="1">
                  <c:v>Aware of 24hr Order Line</c:v>
                </c:pt>
                <c:pt idx="2">
                  <c:v>Aware of Online Services</c:v>
                </c:pt>
                <c:pt idx="3">
                  <c:v>Happy with Surgery Opening Hours</c:v>
                </c:pt>
                <c:pt idx="4">
                  <c:v>Were Telephone Lines Engaged</c:v>
                </c:pt>
              </c:strCache>
            </c:strRef>
          </c:cat>
          <c:val>
            <c:numRef>
              <c:f>Sheet1!$B$2:$B$6</c:f>
              <c:numCache>
                <c:formatCode>General</c:formatCode>
                <c:ptCount val="5"/>
                <c:pt idx="0">
                  <c:v>81</c:v>
                </c:pt>
                <c:pt idx="1">
                  <c:v>73</c:v>
                </c:pt>
                <c:pt idx="2">
                  <c:v>56</c:v>
                </c:pt>
                <c:pt idx="3">
                  <c:v>103</c:v>
                </c:pt>
                <c:pt idx="4">
                  <c:v>96</c:v>
                </c:pt>
              </c:numCache>
            </c:numRef>
          </c:val>
        </c:ser>
        <c:ser>
          <c:idx val="1"/>
          <c:order val="1"/>
          <c:tx>
            <c:strRef>
              <c:f>Sheet1!$C$1</c:f>
              <c:strCache>
                <c:ptCount val="1"/>
                <c:pt idx="0">
                  <c:v>No</c:v>
                </c:pt>
              </c:strCache>
            </c:strRef>
          </c:tx>
          <c:spPr>
            <a:solidFill>
              <a:schemeClr val="accent1">
                <a:lumMod val="60000"/>
                <a:lumOff val="40000"/>
              </a:schemeClr>
            </a:solidFill>
          </c:spPr>
          <c:invertIfNegative val="0"/>
          <c:cat>
            <c:strRef>
              <c:f>Sheet1!$A$2:$A$6</c:f>
              <c:strCache>
                <c:ptCount val="5"/>
                <c:pt idx="0">
                  <c:v>Aware of Late Opening Hours</c:v>
                </c:pt>
                <c:pt idx="1">
                  <c:v>Aware of 24hr Order Line</c:v>
                </c:pt>
                <c:pt idx="2">
                  <c:v>Aware of Online Services</c:v>
                </c:pt>
                <c:pt idx="3">
                  <c:v>Happy with Surgery Opening Hours</c:v>
                </c:pt>
                <c:pt idx="4">
                  <c:v>Were Telephone Lines Engaged</c:v>
                </c:pt>
              </c:strCache>
            </c:strRef>
          </c:cat>
          <c:val>
            <c:numRef>
              <c:f>Sheet1!$C$2:$C$6</c:f>
              <c:numCache>
                <c:formatCode>General</c:formatCode>
                <c:ptCount val="5"/>
                <c:pt idx="0">
                  <c:v>32</c:v>
                </c:pt>
                <c:pt idx="1">
                  <c:v>40</c:v>
                </c:pt>
                <c:pt idx="2">
                  <c:v>57</c:v>
                </c:pt>
                <c:pt idx="3">
                  <c:v>10</c:v>
                </c:pt>
                <c:pt idx="4">
                  <c:v>17</c:v>
                </c:pt>
              </c:numCache>
            </c:numRef>
          </c:val>
        </c:ser>
        <c:dLbls>
          <c:showLegendKey val="0"/>
          <c:showVal val="0"/>
          <c:showCatName val="0"/>
          <c:showSerName val="0"/>
          <c:showPercent val="0"/>
          <c:showBubbleSize val="0"/>
        </c:dLbls>
        <c:gapWidth val="150"/>
        <c:shape val="box"/>
        <c:axId val="230211584"/>
        <c:axId val="230213120"/>
        <c:axId val="0"/>
      </c:bar3DChart>
      <c:catAx>
        <c:axId val="230211584"/>
        <c:scaling>
          <c:orientation val="minMax"/>
        </c:scaling>
        <c:delete val="0"/>
        <c:axPos val="b"/>
        <c:majorTickMark val="out"/>
        <c:minorTickMark val="none"/>
        <c:tickLblPos val="nextTo"/>
        <c:crossAx val="230213120"/>
        <c:crosses val="autoZero"/>
        <c:auto val="1"/>
        <c:lblAlgn val="ctr"/>
        <c:lblOffset val="100"/>
        <c:noMultiLvlLbl val="0"/>
      </c:catAx>
      <c:valAx>
        <c:axId val="230213120"/>
        <c:scaling>
          <c:orientation val="minMax"/>
        </c:scaling>
        <c:delete val="0"/>
        <c:axPos val="l"/>
        <c:majorGridlines/>
        <c:numFmt formatCode="General" sourceLinked="1"/>
        <c:majorTickMark val="out"/>
        <c:minorTickMark val="none"/>
        <c:tickLblPos val="nextTo"/>
        <c:crossAx val="2302115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Sex</c:v>
                </c:pt>
              </c:strCache>
            </c:strRef>
          </c:tx>
          <c:dPt>
            <c:idx val="0"/>
            <c:bubble3D val="0"/>
            <c:explosion val="8"/>
          </c:dPt>
          <c:cat>
            <c:strRef>
              <c:f>Sheet1!$A$2:$A$3</c:f>
              <c:strCache>
                <c:ptCount val="2"/>
                <c:pt idx="0">
                  <c:v>Male</c:v>
                </c:pt>
                <c:pt idx="1">
                  <c:v>Female</c:v>
                </c:pt>
              </c:strCache>
            </c:strRef>
          </c:cat>
          <c:val>
            <c:numRef>
              <c:f>Sheet1!$B$2:$B$3</c:f>
              <c:numCache>
                <c:formatCode>General</c:formatCode>
                <c:ptCount val="2"/>
                <c:pt idx="0">
                  <c:v>45</c:v>
                </c:pt>
                <c:pt idx="1">
                  <c:v>68</c:v>
                </c:pt>
              </c:numCache>
            </c:numRef>
          </c:val>
        </c:ser>
        <c:dLbls>
          <c:showLegendKey val="0"/>
          <c:showVal val="0"/>
          <c:showCatName val="0"/>
          <c:showSerName val="0"/>
          <c:showPercent val="0"/>
          <c:showBubbleSize val="0"/>
          <c:showLeaderLines val="1"/>
        </c:dLbls>
        <c:firstSliceAng val="174"/>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PARTICIPATION REPORT</vt:lpstr>
    </vt:vector>
  </TitlesOfParts>
  <Company>GLENSIDE COUNTRY PRACTICE</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REPORT</dc:title>
  <dc:subject/>
  <dc:creator/>
  <cp:keywords/>
  <dc:description/>
  <cp:lastModifiedBy>IT Support</cp:lastModifiedBy>
  <cp:revision>30</cp:revision>
  <dcterms:created xsi:type="dcterms:W3CDTF">2014-03-20T13:40:00Z</dcterms:created>
  <dcterms:modified xsi:type="dcterms:W3CDTF">2014-03-27T15:14:00Z</dcterms:modified>
</cp:coreProperties>
</file>