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28288E">
        <w:rPr>
          <w:rFonts w:ascii="Arial" w:hAnsi="Arial" w:cs="Arial"/>
          <w:sz w:val="24"/>
          <w:szCs w:val="24"/>
        </w:rPr>
        <w:t>Healds</w:t>
      </w:r>
      <w:proofErr w:type="spellEnd"/>
      <w:r w:rsidR="0028288E">
        <w:rPr>
          <w:rFonts w:ascii="Arial" w:hAnsi="Arial" w:cs="Arial"/>
          <w:sz w:val="24"/>
          <w:szCs w:val="24"/>
        </w:rPr>
        <w:t xml:space="preserve"> Road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8288E">
        <w:rPr>
          <w:rFonts w:ascii="Arial" w:hAnsi="Arial" w:cs="Arial"/>
          <w:sz w:val="24"/>
          <w:szCs w:val="24"/>
        </w:rPr>
        <w:t>B85055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8288E">
        <w:rPr>
          <w:rFonts w:ascii="Arial" w:hAnsi="Arial" w:cs="Arial"/>
          <w:sz w:val="24"/>
          <w:szCs w:val="24"/>
        </w:rPr>
        <w:t>Robina Naz</w:t>
      </w:r>
      <w:r w:rsidRPr="002649FE">
        <w:rPr>
          <w:rFonts w:ascii="Arial" w:hAnsi="Arial" w:cs="Arial"/>
          <w:sz w:val="24"/>
          <w:szCs w:val="24"/>
        </w:rPr>
        <w:t xml:space="preserve">           </w:t>
      </w:r>
      <w:r w:rsidRPr="002649FE">
        <w:rPr>
          <w:rFonts w:ascii="Arial" w:hAnsi="Arial" w:cs="Arial"/>
          <w:sz w:val="24"/>
          <w:szCs w:val="24"/>
        </w:rPr>
        <w:tab/>
        <w:t>Date</w:t>
      </w:r>
      <w:proofErr w:type="gramStart"/>
      <w:r w:rsidRPr="002649FE">
        <w:rPr>
          <w:rFonts w:ascii="Arial" w:hAnsi="Arial" w:cs="Arial"/>
          <w:sz w:val="24"/>
          <w:szCs w:val="24"/>
        </w:rPr>
        <w:t>:</w:t>
      </w:r>
      <w:r w:rsidR="0028288E">
        <w:rPr>
          <w:rFonts w:ascii="Arial" w:hAnsi="Arial" w:cs="Arial"/>
          <w:sz w:val="24"/>
          <w:szCs w:val="24"/>
        </w:rPr>
        <w:t>19.03.2015</w:t>
      </w:r>
      <w:proofErr w:type="gramEnd"/>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DB6F9D">
        <w:rPr>
          <w:rFonts w:ascii="Arial" w:hAnsi="Arial" w:cs="Arial"/>
          <w:sz w:val="24"/>
          <w:szCs w:val="24"/>
        </w:rPr>
        <w:t>19.03.2015</w:t>
      </w:r>
      <w:proofErr w:type="gramEnd"/>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28288E">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8288E">
              <w:rPr>
                <w:rFonts w:ascii="Arial" w:hAnsi="Arial" w:cs="Arial"/>
                <w:color w:val="auto"/>
              </w:rPr>
              <w:t xml:space="preserve"> face to face – via phone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8288E">
              <w:rPr>
                <w:rFonts w:ascii="Arial" w:hAnsi="Arial" w:cs="Arial"/>
              </w:rPr>
              <w:t>13</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8288E" w:rsidP="00A243E1">
                  <w:pPr>
                    <w:pStyle w:val="Default"/>
                    <w:tabs>
                      <w:tab w:val="left" w:pos="142"/>
                    </w:tabs>
                    <w:rPr>
                      <w:rFonts w:ascii="Arial" w:hAnsi="Arial" w:cs="Arial"/>
                    </w:rPr>
                  </w:pPr>
                  <w:r>
                    <w:rPr>
                      <w:rFonts w:ascii="Arial" w:hAnsi="Arial" w:cs="Arial"/>
                    </w:rPr>
                    <w:t>4061</w:t>
                  </w:r>
                </w:p>
              </w:tc>
              <w:tc>
                <w:tcPr>
                  <w:tcW w:w="1985" w:type="dxa"/>
                </w:tcPr>
                <w:p w:rsidR="00A75AE8" w:rsidRPr="002649FE" w:rsidRDefault="0028288E" w:rsidP="00A243E1">
                  <w:pPr>
                    <w:pStyle w:val="Default"/>
                    <w:tabs>
                      <w:tab w:val="left" w:pos="142"/>
                    </w:tabs>
                    <w:rPr>
                      <w:rFonts w:ascii="Arial" w:hAnsi="Arial" w:cs="Arial"/>
                    </w:rPr>
                  </w:pPr>
                  <w:r>
                    <w:rPr>
                      <w:rFonts w:ascii="Arial" w:hAnsi="Arial" w:cs="Arial"/>
                    </w:rPr>
                    <w:t>3788</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28288E" w:rsidP="00A243E1">
                  <w:pPr>
                    <w:pStyle w:val="Default"/>
                    <w:tabs>
                      <w:tab w:val="left" w:pos="142"/>
                    </w:tabs>
                    <w:rPr>
                      <w:rFonts w:ascii="Arial" w:hAnsi="Arial" w:cs="Arial"/>
                    </w:rPr>
                  </w:pPr>
                  <w:r>
                    <w:rPr>
                      <w:rFonts w:ascii="Arial" w:hAnsi="Arial" w:cs="Arial"/>
                    </w:rPr>
                    <w:t>4</w:t>
                  </w:r>
                </w:p>
              </w:tc>
              <w:tc>
                <w:tcPr>
                  <w:tcW w:w="1985" w:type="dxa"/>
                </w:tcPr>
                <w:p w:rsidR="00A75AE8" w:rsidRPr="002649FE" w:rsidRDefault="0028288E" w:rsidP="00A243E1">
                  <w:pPr>
                    <w:pStyle w:val="Default"/>
                    <w:tabs>
                      <w:tab w:val="left" w:pos="142"/>
                    </w:tabs>
                    <w:rPr>
                      <w:rFonts w:ascii="Arial" w:hAnsi="Arial" w:cs="Arial"/>
                    </w:rPr>
                  </w:pPr>
                  <w:r>
                    <w:rPr>
                      <w:rFonts w:ascii="Arial" w:hAnsi="Arial" w:cs="Arial"/>
                    </w:rPr>
                    <w:t>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28288E" w:rsidP="00A243E1">
                  <w:pPr>
                    <w:pStyle w:val="Default"/>
                    <w:tabs>
                      <w:tab w:val="left" w:pos="142"/>
                    </w:tabs>
                    <w:rPr>
                      <w:rFonts w:ascii="Arial" w:hAnsi="Arial" w:cs="Arial"/>
                    </w:rPr>
                  </w:pPr>
                  <w:r>
                    <w:rPr>
                      <w:rFonts w:ascii="Arial" w:hAnsi="Arial" w:cs="Arial"/>
                    </w:rPr>
                    <w:t>2495</w:t>
                  </w:r>
                </w:p>
              </w:tc>
              <w:tc>
                <w:tcPr>
                  <w:tcW w:w="850" w:type="dxa"/>
                </w:tcPr>
                <w:p w:rsidR="00A75AE8" w:rsidRPr="002649FE" w:rsidRDefault="0028288E" w:rsidP="00A243E1">
                  <w:pPr>
                    <w:pStyle w:val="Default"/>
                    <w:tabs>
                      <w:tab w:val="left" w:pos="142"/>
                    </w:tabs>
                    <w:rPr>
                      <w:rFonts w:ascii="Arial" w:hAnsi="Arial" w:cs="Arial"/>
                    </w:rPr>
                  </w:pPr>
                  <w:r>
                    <w:rPr>
                      <w:rFonts w:ascii="Arial" w:hAnsi="Arial" w:cs="Arial"/>
                    </w:rPr>
                    <w:t>1228</w:t>
                  </w:r>
                </w:p>
              </w:tc>
              <w:tc>
                <w:tcPr>
                  <w:tcW w:w="851" w:type="dxa"/>
                </w:tcPr>
                <w:p w:rsidR="00A75AE8" w:rsidRPr="002649FE" w:rsidRDefault="0028288E" w:rsidP="00A243E1">
                  <w:pPr>
                    <w:pStyle w:val="Default"/>
                    <w:tabs>
                      <w:tab w:val="left" w:pos="142"/>
                    </w:tabs>
                    <w:rPr>
                      <w:rFonts w:ascii="Arial" w:hAnsi="Arial" w:cs="Arial"/>
                    </w:rPr>
                  </w:pPr>
                  <w:r>
                    <w:rPr>
                      <w:rFonts w:ascii="Arial" w:hAnsi="Arial" w:cs="Arial"/>
                    </w:rPr>
                    <w:t>1593</w:t>
                  </w:r>
                </w:p>
              </w:tc>
              <w:tc>
                <w:tcPr>
                  <w:tcW w:w="850" w:type="dxa"/>
                </w:tcPr>
                <w:p w:rsidR="00A75AE8" w:rsidRPr="002649FE" w:rsidRDefault="0028288E" w:rsidP="00A243E1">
                  <w:pPr>
                    <w:pStyle w:val="Default"/>
                    <w:tabs>
                      <w:tab w:val="left" w:pos="142"/>
                    </w:tabs>
                    <w:rPr>
                      <w:rFonts w:ascii="Arial" w:hAnsi="Arial" w:cs="Arial"/>
                    </w:rPr>
                  </w:pPr>
                  <w:r>
                    <w:rPr>
                      <w:rFonts w:ascii="Arial" w:hAnsi="Arial" w:cs="Arial"/>
                    </w:rPr>
                    <w:t>1056</w:t>
                  </w:r>
                </w:p>
              </w:tc>
              <w:tc>
                <w:tcPr>
                  <w:tcW w:w="851" w:type="dxa"/>
                </w:tcPr>
                <w:p w:rsidR="00A75AE8" w:rsidRPr="002649FE" w:rsidRDefault="0028288E" w:rsidP="00A243E1">
                  <w:pPr>
                    <w:pStyle w:val="Default"/>
                    <w:tabs>
                      <w:tab w:val="left" w:pos="142"/>
                    </w:tabs>
                    <w:rPr>
                      <w:rFonts w:ascii="Arial" w:hAnsi="Arial" w:cs="Arial"/>
                    </w:rPr>
                  </w:pPr>
                  <w:r>
                    <w:rPr>
                      <w:rFonts w:ascii="Arial" w:hAnsi="Arial" w:cs="Arial"/>
                    </w:rPr>
                    <w:t>593</w:t>
                  </w:r>
                </w:p>
              </w:tc>
              <w:tc>
                <w:tcPr>
                  <w:tcW w:w="850" w:type="dxa"/>
                </w:tcPr>
                <w:p w:rsidR="00A75AE8" w:rsidRPr="002649FE" w:rsidRDefault="0028288E" w:rsidP="00A243E1">
                  <w:pPr>
                    <w:pStyle w:val="Default"/>
                    <w:tabs>
                      <w:tab w:val="left" w:pos="142"/>
                    </w:tabs>
                    <w:rPr>
                      <w:rFonts w:ascii="Arial" w:hAnsi="Arial" w:cs="Arial"/>
                    </w:rPr>
                  </w:pPr>
                  <w:r>
                    <w:rPr>
                      <w:rFonts w:ascii="Arial" w:hAnsi="Arial" w:cs="Arial"/>
                    </w:rPr>
                    <w:t>524</w:t>
                  </w:r>
                </w:p>
              </w:tc>
              <w:tc>
                <w:tcPr>
                  <w:tcW w:w="851" w:type="dxa"/>
                </w:tcPr>
                <w:p w:rsidR="00A75AE8" w:rsidRPr="002649FE" w:rsidRDefault="0028288E" w:rsidP="00A243E1">
                  <w:pPr>
                    <w:pStyle w:val="Default"/>
                    <w:tabs>
                      <w:tab w:val="left" w:pos="142"/>
                    </w:tabs>
                    <w:rPr>
                      <w:rFonts w:ascii="Arial" w:hAnsi="Arial" w:cs="Arial"/>
                    </w:rPr>
                  </w:pPr>
                  <w:r>
                    <w:rPr>
                      <w:rFonts w:ascii="Arial" w:hAnsi="Arial" w:cs="Arial"/>
                    </w:rPr>
                    <w:t>184</w:t>
                  </w:r>
                </w:p>
              </w:tc>
              <w:tc>
                <w:tcPr>
                  <w:tcW w:w="708" w:type="dxa"/>
                </w:tcPr>
                <w:p w:rsidR="00A75AE8" w:rsidRDefault="0028288E" w:rsidP="00A243E1">
                  <w:pPr>
                    <w:pStyle w:val="Default"/>
                    <w:tabs>
                      <w:tab w:val="left" w:pos="142"/>
                    </w:tabs>
                    <w:rPr>
                      <w:rFonts w:ascii="Arial" w:hAnsi="Arial" w:cs="Arial"/>
                    </w:rPr>
                  </w:pPr>
                  <w:r>
                    <w:rPr>
                      <w:rFonts w:ascii="Arial" w:hAnsi="Arial" w:cs="Arial"/>
                    </w:rPr>
                    <w:t>176</w:t>
                  </w:r>
                </w:p>
                <w:p w:rsidR="0028288E" w:rsidRPr="002649FE" w:rsidRDefault="0028288E"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28288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28288E"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28288E" w:rsidP="00A243E1">
                  <w:pPr>
                    <w:pStyle w:val="Default"/>
                    <w:tabs>
                      <w:tab w:val="left" w:pos="142"/>
                    </w:tabs>
                    <w:rPr>
                      <w:rFonts w:ascii="Arial" w:hAnsi="Arial" w:cs="Arial"/>
                    </w:rPr>
                  </w:pPr>
                  <w:r>
                    <w:rPr>
                      <w:rFonts w:ascii="Arial" w:hAnsi="Arial" w:cs="Arial"/>
                    </w:rPr>
                    <w:t>3</w:t>
                  </w:r>
                </w:p>
              </w:tc>
              <w:tc>
                <w:tcPr>
                  <w:tcW w:w="850" w:type="dxa"/>
                </w:tcPr>
                <w:p w:rsidR="00A75AE8" w:rsidRPr="002649FE" w:rsidRDefault="0028288E"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28288E" w:rsidP="00A243E1">
                  <w:pPr>
                    <w:pStyle w:val="Default"/>
                    <w:tabs>
                      <w:tab w:val="left" w:pos="142"/>
                    </w:tabs>
                    <w:rPr>
                      <w:rFonts w:ascii="Arial" w:hAnsi="Arial" w:cs="Arial"/>
                    </w:rPr>
                  </w:pPr>
                  <w:r>
                    <w:rPr>
                      <w:rFonts w:ascii="Arial" w:hAnsi="Arial" w:cs="Arial"/>
                    </w:rPr>
                    <w:t>3</w:t>
                  </w:r>
                </w:p>
              </w:tc>
              <w:tc>
                <w:tcPr>
                  <w:tcW w:w="850" w:type="dxa"/>
                </w:tcPr>
                <w:p w:rsidR="00A75AE8" w:rsidRPr="002649FE" w:rsidRDefault="0028288E"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28288E" w:rsidP="00A243E1">
                  <w:pPr>
                    <w:pStyle w:val="Default"/>
                    <w:tabs>
                      <w:tab w:val="left" w:pos="142"/>
                    </w:tabs>
                    <w:rPr>
                      <w:rFonts w:ascii="Arial" w:hAnsi="Arial" w:cs="Arial"/>
                    </w:rPr>
                  </w:pPr>
                  <w:r>
                    <w:rPr>
                      <w:rFonts w:ascii="Arial" w:hAnsi="Arial" w:cs="Arial"/>
                    </w:rPr>
                    <w:t>2</w:t>
                  </w:r>
                </w:p>
              </w:tc>
              <w:tc>
                <w:tcPr>
                  <w:tcW w:w="708" w:type="dxa"/>
                </w:tcPr>
                <w:p w:rsidR="00A75AE8" w:rsidRPr="002649FE" w:rsidRDefault="0028288E" w:rsidP="00A243E1">
                  <w:pPr>
                    <w:pStyle w:val="Default"/>
                    <w:tabs>
                      <w:tab w:val="left" w:pos="142"/>
                    </w:tabs>
                    <w:rPr>
                      <w:rFonts w:ascii="Arial" w:hAnsi="Arial" w:cs="Arial"/>
                    </w:rPr>
                  </w:pPr>
                  <w:r>
                    <w:rPr>
                      <w:rFonts w:ascii="Arial" w:hAnsi="Arial" w:cs="Arial"/>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710</w:t>
                  </w:r>
                </w:p>
              </w:tc>
              <w:tc>
                <w:tcPr>
                  <w:tcW w:w="851"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5</w:t>
                  </w:r>
                </w:p>
              </w:tc>
              <w:tc>
                <w:tcPr>
                  <w:tcW w:w="1452"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2</w:t>
                  </w:r>
                </w:p>
              </w:tc>
              <w:tc>
                <w:tcPr>
                  <w:tcW w:w="1204" w:type="dxa"/>
                </w:tcPr>
                <w:p w:rsidR="008772D6" w:rsidRPr="002649FE" w:rsidRDefault="008772D6" w:rsidP="00A243E1">
                  <w:pPr>
                    <w:pStyle w:val="Default"/>
                    <w:tabs>
                      <w:tab w:val="left" w:pos="142"/>
                    </w:tabs>
                    <w:rPr>
                      <w:rFonts w:ascii="Arial" w:hAnsi="Arial" w:cs="Arial"/>
                      <w:color w:val="auto"/>
                    </w:rPr>
                  </w:pPr>
                  <w:r>
                    <w:rPr>
                      <w:rFonts w:ascii="Arial" w:hAnsi="Arial" w:cs="Arial"/>
                      <w:color w:val="auto"/>
                    </w:rPr>
                    <w:t>190</w:t>
                  </w:r>
                </w:p>
              </w:tc>
              <w:tc>
                <w:tcPr>
                  <w:tcW w:w="1418"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6</w:t>
                  </w:r>
                </w:p>
              </w:tc>
              <w:tc>
                <w:tcPr>
                  <w:tcW w:w="1843"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E14CC1" w:rsidP="00A243E1">
                  <w:pPr>
                    <w:pStyle w:val="Default"/>
                    <w:tabs>
                      <w:tab w:val="left" w:pos="142"/>
                    </w:tabs>
                    <w:rPr>
                      <w:rFonts w:ascii="Arial" w:hAnsi="Arial" w:cs="Arial"/>
                      <w:color w:val="auto"/>
                    </w:rPr>
                  </w:pPr>
                  <w:r>
                    <w:rPr>
                      <w:rFonts w:ascii="Arial" w:hAnsi="Arial" w:cs="Arial"/>
                      <w:color w:val="auto"/>
                    </w:rPr>
                    <w:t>26</w:t>
                  </w:r>
                </w:p>
              </w:tc>
              <w:tc>
                <w:tcPr>
                  <w:tcW w:w="992" w:type="dxa"/>
                </w:tcPr>
                <w:p w:rsidR="008772D6" w:rsidRPr="002649FE" w:rsidRDefault="00E14CC1" w:rsidP="00A243E1">
                  <w:pPr>
                    <w:pStyle w:val="Default"/>
                    <w:tabs>
                      <w:tab w:val="left" w:pos="142"/>
                    </w:tabs>
                    <w:rPr>
                      <w:rFonts w:ascii="Arial" w:hAnsi="Arial" w:cs="Arial"/>
                      <w:color w:val="auto"/>
                    </w:rPr>
                  </w:pPr>
                  <w:r>
                    <w:rPr>
                      <w:rFonts w:ascii="Arial" w:hAnsi="Arial" w:cs="Arial"/>
                      <w:color w:val="auto"/>
                    </w:rPr>
                    <w:t>36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1</w:t>
                  </w:r>
                </w:p>
              </w:tc>
              <w:tc>
                <w:tcPr>
                  <w:tcW w:w="851"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8396B"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14CC1" w:rsidP="00A243E1">
                  <w:pPr>
                    <w:pStyle w:val="Default"/>
                    <w:tabs>
                      <w:tab w:val="left" w:pos="142"/>
                    </w:tabs>
                    <w:rPr>
                      <w:rFonts w:ascii="Arial" w:hAnsi="Arial" w:cs="Arial"/>
                    </w:rPr>
                  </w:pPr>
                  <w:r>
                    <w:rPr>
                      <w:rFonts w:ascii="Arial" w:hAnsi="Arial" w:cs="Arial"/>
                    </w:rPr>
                    <w:t>1774</w:t>
                  </w:r>
                </w:p>
              </w:tc>
              <w:tc>
                <w:tcPr>
                  <w:tcW w:w="1417" w:type="dxa"/>
                </w:tcPr>
                <w:p w:rsidR="00A75AE8" w:rsidRPr="002649FE" w:rsidRDefault="00E14CC1" w:rsidP="00A243E1">
                  <w:pPr>
                    <w:pStyle w:val="Default"/>
                    <w:tabs>
                      <w:tab w:val="left" w:pos="142"/>
                    </w:tabs>
                    <w:rPr>
                      <w:rFonts w:ascii="Arial" w:hAnsi="Arial" w:cs="Arial"/>
                    </w:rPr>
                  </w:pPr>
                  <w:r>
                    <w:rPr>
                      <w:rFonts w:ascii="Arial" w:hAnsi="Arial" w:cs="Arial"/>
                    </w:rPr>
                    <w:t>4276</w:t>
                  </w:r>
                </w:p>
              </w:tc>
              <w:tc>
                <w:tcPr>
                  <w:tcW w:w="1559" w:type="dxa"/>
                </w:tcPr>
                <w:p w:rsidR="00A75AE8" w:rsidRPr="002649FE" w:rsidRDefault="00E14CC1" w:rsidP="00A243E1">
                  <w:pPr>
                    <w:pStyle w:val="Default"/>
                    <w:tabs>
                      <w:tab w:val="left" w:pos="142"/>
                    </w:tabs>
                    <w:rPr>
                      <w:rFonts w:ascii="Arial" w:hAnsi="Arial" w:cs="Arial"/>
                    </w:rPr>
                  </w:pPr>
                  <w:r>
                    <w:rPr>
                      <w:rFonts w:ascii="Arial" w:hAnsi="Arial" w:cs="Arial"/>
                    </w:rPr>
                    <w:t>8</w:t>
                  </w:r>
                </w:p>
              </w:tc>
              <w:tc>
                <w:tcPr>
                  <w:tcW w:w="1134"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1</w:t>
                  </w:r>
                </w:p>
              </w:tc>
              <w:tc>
                <w:tcPr>
                  <w:tcW w:w="993" w:type="dxa"/>
                </w:tcPr>
                <w:p w:rsidR="00A75AE8" w:rsidRDefault="00E14CC1" w:rsidP="00A243E1">
                  <w:pPr>
                    <w:pStyle w:val="Default"/>
                    <w:tabs>
                      <w:tab w:val="left" w:pos="142"/>
                    </w:tabs>
                    <w:rPr>
                      <w:rFonts w:ascii="Arial" w:hAnsi="Arial" w:cs="Arial"/>
                      <w:color w:val="auto"/>
                    </w:rPr>
                  </w:pPr>
                  <w:r>
                    <w:rPr>
                      <w:rFonts w:ascii="Arial" w:hAnsi="Arial" w:cs="Arial"/>
                      <w:color w:val="auto"/>
                    </w:rPr>
                    <w:t>5</w:t>
                  </w:r>
                </w:p>
                <w:p w:rsidR="00E14CC1" w:rsidRPr="002649FE" w:rsidRDefault="00E14CC1" w:rsidP="00A243E1">
                  <w:pPr>
                    <w:pStyle w:val="Default"/>
                    <w:tabs>
                      <w:tab w:val="left" w:pos="142"/>
                    </w:tabs>
                    <w:rPr>
                      <w:rFonts w:ascii="Arial" w:hAnsi="Arial" w:cs="Arial"/>
                      <w:color w:val="auto"/>
                    </w:rPr>
                  </w:pPr>
                  <w:bookmarkStart w:id="0" w:name="_GoBack"/>
                  <w:bookmarkEnd w:id="0"/>
                </w:p>
              </w:tc>
              <w:tc>
                <w:tcPr>
                  <w:tcW w:w="1134"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10</w:t>
                  </w:r>
                </w:p>
              </w:tc>
              <w:tc>
                <w:tcPr>
                  <w:tcW w:w="1417" w:type="dxa"/>
                </w:tcPr>
                <w:p w:rsidR="00A75AE8" w:rsidRPr="002649FE" w:rsidRDefault="00E14CC1"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Default="008772D6" w:rsidP="00A243E1">
                  <w:pPr>
                    <w:pStyle w:val="Default"/>
                    <w:tabs>
                      <w:tab w:val="left" w:pos="142"/>
                    </w:tabs>
                    <w:rPr>
                      <w:rFonts w:ascii="Arial" w:hAnsi="Arial" w:cs="Arial"/>
                      <w:color w:val="auto"/>
                    </w:rPr>
                  </w:pPr>
                  <w:r>
                    <w:rPr>
                      <w:rFonts w:ascii="Arial" w:hAnsi="Arial" w:cs="Arial"/>
                      <w:color w:val="auto"/>
                    </w:rPr>
                    <w:t>6</w:t>
                  </w:r>
                </w:p>
                <w:p w:rsidR="008772D6" w:rsidRPr="002649FE" w:rsidRDefault="008772D6" w:rsidP="00A243E1">
                  <w:pPr>
                    <w:pStyle w:val="Default"/>
                    <w:tabs>
                      <w:tab w:val="left" w:pos="142"/>
                    </w:tabs>
                    <w:rPr>
                      <w:rFonts w:ascii="Arial" w:hAnsi="Arial" w:cs="Arial"/>
                      <w:color w:val="auto"/>
                    </w:rPr>
                  </w:pPr>
                </w:p>
              </w:tc>
              <w:tc>
                <w:tcPr>
                  <w:tcW w:w="851" w:type="dxa"/>
                </w:tcPr>
                <w:p w:rsidR="00A75AE8" w:rsidRPr="002649FE" w:rsidRDefault="008772D6"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E14CC1" w:rsidP="00A243E1">
                  <w:pPr>
                    <w:pStyle w:val="Default"/>
                    <w:tabs>
                      <w:tab w:val="left" w:pos="142"/>
                    </w:tabs>
                    <w:rPr>
                      <w:rFonts w:ascii="Arial" w:hAnsi="Arial" w:cs="Arial"/>
                      <w:color w:val="auto"/>
                    </w:rPr>
                  </w:pPr>
                  <w:r>
                    <w:rPr>
                      <w:rFonts w:ascii="Arial" w:hAnsi="Arial" w:cs="Arial"/>
                      <w:color w:val="auto"/>
                    </w:rPr>
                    <w:t>135</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98396B" w:rsidP="00A243E1">
                  <w:pPr>
                    <w:pStyle w:val="Default"/>
                    <w:tabs>
                      <w:tab w:val="left" w:pos="142"/>
                    </w:tabs>
                    <w:rPr>
                      <w:rFonts w:ascii="Arial" w:hAnsi="Arial" w:cs="Arial"/>
                    </w:rPr>
                  </w:pPr>
                  <w:r>
                    <w:rPr>
                      <w:rFonts w:ascii="Arial" w:hAnsi="Arial" w:cs="Arial"/>
                    </w:rPr>
                    <w:t>5</w:t>
                  </w:r>
                </w:p>
              </w:tc>
              <w:tc>
                <w:tcPr>
                  <w:tcW w:w="1417" w:type="dxa"/>
                </w:tcPr>
                <w:p w:rsidR="00A75AE8" w:rsidRPr="002649FE" w:rsidRDefault="0098396B" w:rsidP="00A243E1">
                  <w:pPr>
                    <w:pStyle w:val="Default"/>
                    <w:tabs>
                      <w:tab w:val="left" w:pos="142"/>
                    </w:tabs>
                    <w:rPr>
                      <w:rFonts w:ascii="Arial" w:hAnsi="Arial" w:cs="Arial"/>
                    </w:rPr>
                  </w:pPr>
                  <w:r>
                    <w:rPr>
                      <w:rFonts w:ascii="Arial" w:hAnsi="Arial" w:cs="Arial"/>
                    </w:rPr>
                    <w:t>6</w:t>
                  </w:r>
                </w:p>
              </w:tc>
              <w:tc>
                <w:tcPr>
                  <w:tcW w:w="1559"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98396B"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98396B"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8C5CE8" w:rsidP="00A243E1">
            <w:pPr>
              <w:tabs>
                <w:tab w:val="left" w:pos="142"/>
              </w:tabs>
              <w:rPr>
                <w:rFonts w:ascii="Arial" w:hAnsi="Arial" w:cs="Arial"/>
                <w:b/>
                <w:sz w:val="24"/>
                <w:szCs w:val="24"/>
              </w:rPr>
            </w:pPr>
            <w:r>
              <w:rPr>
                <w:rFonts w:ascii="Arial" w:hAnsi="Arial" w:cs="Arial"/>
                <w:b/>
                <w:sz w:val="24"/>
                <w:szCs w:val="24"/>
              </w:rPr>
              <w:t xml:space="preserve">We advertise for new PPG members on posters in waiting areas, on our website and also through our existing members. Reception </w:t>
            </w:r>
            <w:proofErr w:type="gramStart"/>
            <w:r>
              <w:rPr>
                <w:rFonts w:ascii="Arial" w:hAnsi="Arial" w:cs="Arial"/>
                <w:b/>
                <w:sz w:val="24"/>
                <w:szCs w:val="24"/>
              </w:rPr>
              <w:t>staff also invite</w:t>
            </w:r>
            <w:proofErr w:type="gramEnd"/>
            <w:r>
              <w:rPr>
                <w:rFonts w:ascii="Arial" w:hAnsi="Arial" w:cs="Arial"/>
                <w:b/>
                <w:sz w:val="24"/>
                <w:szCs w:val="24"/>
              </w:rPr>
              <w:t xml:space="preserve"> patients to join when handing the FFT survey to patients.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98396B"/>
          <w:p w:rsidR="00A75AE8" w:rsidRPr="002649FE" w:rsidRDefault="00A75AE8" w:rsidP="0098396B">
            <w:pPr>
              <w:rPr>
                <w:sz w:val="24"/>
                <w:szCs w:val="24"/>
              </w:rPr>
            </w:pPr>
            <w:r w:rsidRPr="002649FE">
              <w:rPr>
                <w:sz w:val="24"/>
                <w:szCs w:val="24"/>
              </w:rPr>
              <w:t xml:space="preserve">Are there any specific characteristics of your practice population which means that other groups should be included in the PPG? </w:t>
            </w:r>
            <w:r w:rsidRPr="002649FE">
              <w:rPr>
                <w:sz w:val="24"/>
                <w:szCs w:val="24"/>
              </w:rPr>
              <w:br/>
            </w:r>
            <w:proofErr w:type="gramStart"/>
            <w:r w:rsidRPr="002649FE">
              <w:rPr>
                <w:sz w:val="24"/>
                <w:szCs w:val="24"/>
              </w:rPr>
              <w:t>e.g</w:t>
            </w:r>
            <w:proofErr w:type="gramEnd"/>
            <w:r w:rsidRPr="002649FE">
              <w:rPr>
                <w:sz w:val="24"/>
                <w:szCs w:val="24"/>
              </w:rPr>
              <w:t>. a large student population, significant number of jobseekers, large numbers of nursing</w:t>
            </w:r>
            <w:r w:rsidR="0028288E">
              <w:rPr>
                <w:sz w:val="24"/>
                <w:szCs w:val="24"/>
              </w:rPr>
              <w:t xml:space="preserve"> homes, or a LGBT community? </w:t>
            </w:r>
            <w:r w:rsidRPr="002649FE">
              <w:rPr>
                <w:sz w:val="24"/>
                <w:szCs w:val="24"/>
              </w:rPr>
              <w:t>NO</w:t>
            </w:r>
          </w:p>
          <w:p w:rsidR="00A75AE8" w:rsidRPr="002649FE" w:rsidRDefault="00A75AE8" w:rsidP="0098396B">
            <w:pPr>
              <w:rPr>
                <w:sz w:val="24"/>
                <w:szCs w:val="24"/>
              </w:rPr>
            </w:pPr>
          </w:p>
          <w:p w:rsidR="00A75AE8" w:rsidRPr="002649FE" w:rsidRDefault="00A75AE8" w:rsidP="0098396B">
            <w:pPr>
              <w:rPr>
                <w:sz w:val="24"/>
                <w:szCs w:val="24"/>
              </w:rPr>
            </w:pPr>
            <w:r w:rsidRPr="002649FE">
              <w:rPr>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98396B"/>
          <w:p w:rsidR="00A75AE8" w:rsidRDefault="00A75AE8" w:rsidP="0098396B">
            <w:pPr>
              <w:rPr>
                <w:sz w:val="24"/>
              </w:rPr>
            </w:pPr>
            <w:r w:rsidRPr="002649FE">
              <w:rPr>
                <w:sz w:val="24"/>
              </w:rPr>
              <w:t>Outline the sources of feedback that were reviewed during the year:</w:t>
            </w:r>
          </w:p>
          <w:p w:rsidR="008C5CE8" w:rsidRDefault="008C5CE8" w:rsidP="0098396B">
            <w:pPr>
              <w:rPr>
                <w:sz w:val="24"/>
              </w:rPr>
            </w:pPr>
          </w:p>
          <w:p w:rsidR="008C5CE8" w:rsidRDefault="008C5CE8" w:rsidP="0098396B">
            <w:pPr>
              <w:rPr>
                <w:sz w:val="24"/>
              </w:rPr>
            </w:pPr>
            <w:r>
              <w:rPr>
                <w:sz w:val="24"/>
              </w:rPr>
              <w:t>In house survey</w:t>
            </w:r>
          </w:p>
          <w:p w:rsidR="008C5CE8" w:rsidRDefault="008C5CE8" w:rsidP="0098396B">
            <w:pPr>
              <w:rPr>
                <w:sz w:val="24"/>
              </w:rPr>
            </w:pPr>
            <w:r>
              <w:rPr>
                <w:sz w:val="24"/>
              </w:rPr>
              <w:t>GP revalidation surveys</w:t>
            </w:r>
          </w:p>
          <w:p w:rsidR="008C5CE8" w:rsidRDefault="008C5CE8" w:rsidP="0098396B">
            <w:pPr>
              <w:rPr>
                <w:sz w:val="24"/>
              </w:rPr>
            </w:pPr>
            <w:r>
              <w:rPr>
                <w:sz w:val="24"/>
              </w:rPr>
              <w:t xml:space="preserve">FFT </w:t>
            </w:r>
          </w:p>
          <w:p w:rsidR="008C5CE8" w:rsidRPr="002649FE" w:rsidRDefault="008C5CE8" w:rsidP="0098396B">
            <w:pPr>
              <w:rPr>
                <w:sz w:val="24"/>
              </w:rPr>
            </w:pPr>
            <w:r>
              <w:rPr>
                <w:sz w:val="24"/>
              </w:rPr>
              <w:t>Complaints</w:t>
            </w:r>
            <w:r w:rsidR="00E879C0">
              <w:rPr>
                <w:sz w:val="24"/>
              </w:rPr>
              <w:t>, telephone contact,  compliments</w:t>
            </w:r>
            <w:r>
              <w:rPr>
                <w:sz w:val="24"/>
              </w:rPr>
              <w:t xml:space="preserve"> </w:t>
            </w:r>
            <w:r w:rsidR="00E879C0">
              <w:rPr>
                <w:sz w:val="24"/>
              </w:rPr>
              <w:t>– opportunistically</w:t>
            </w:r>
            <w:r>
              <w:rPr>
                <w:sz w:val="24"/>
              </w:rPr>
              <w:t xml:space="preserve"> </w:t>
            </w:r>
            <w:r w:rsidR="00E879C0">
              <w:rPr>
                <w:sz w:val="24"/>
              </w:rPr>
              <w:t xml:space="preserve">interact with patients at these stage also in order to obtain feedback on patient views </w:t>
            </w:r>
          </w:p>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r w:rsidR="00A75AE8" w:rsidRPr="002649FE" w:rsidTr="00A243E1">
        <w:trPr>
          <w:trHeight w:val="920"/>
        </w:trPr>
        <w:tc>
          <w:tcPr>
            <w:tcW w:w="14346" w:type="dxa"/>
          </w:tcPr>
          <w:p w:rsidR="00A75AE8" w:rsidRPr="002649FE" w:rsidRDefault="00A75AE8" w:rsidP="0098396B"/>
          <w:p w:rsidR="00A75AE8" w:rsidRDefault="00A75AE8" w:rsidP="0098396B">
            <w:pPr>
              <w:rPr>
                <w:sz w:val="24"/>
              </w:rPr>
            </w:pPr>
            <w:r w:rsidRPr="002649FE">
              <w:rPr>
                <w:sz w:val="24"/>
              </w:rPr>
              <w:t>How frequently were these reviewed with the PRG?</w:t>
            </w:r>
          </w:p>
          <w:p w:rsidR="00E879C0" w:rsidRDefault="00E879C0" w:rsidP="0098396B">
            <w:pPr>
              <w:rPr>
                <w:sz w:val="24"/>
              </w:rPr>
            </w:pPr>
          </w:p>
          <w:p w:rsidR="00E879C0" w:rsidRPr="002649FE" w:rsidRDefault="00E879C0" w:rsidP="0098396B">
            <w:pPr>
              <w:rPr>
                <w:sz w:val="24"/>
              </w:rPr>
            </w:pPr>
            <w:r>
              <w:rPr>
                <w:sz w:val="24"/>
              </w:rPr>
              <w:t>On an annual basis</w:t>
            </w:r>
          </w:p>
          <w:p w:rsidR="00A75AE8" w:rsidRPr="002649FE" w:rsidRDefault="00A75AE8" w:rsidP="0098396B"/>
          <w:p w:rsidR="00A75AE8" w:rsidRPr="002649FE" w:rsidRDefault="00A75AE8" w:rsidP="0098396B"/>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98396B"/>
          <w:p w:rsidR="00A75AE8" w:rsidRPr="002649FE" w:rsidRDefault="00A75AE8" w:rsidP="0098396B">
            <w:r w:rsidRPr="002649FE">
              <w:t>Description of priority area:</w:t>
            </w:r>
          </w:p>
          <w:p w:rsidR="00A75AE8" w:rsidRPr="002649FE" w:rsidRDefault="00A75AE8" w:rsidP="0098396B"/>
          <w:p w:rsidR="00E879C0" w:rsidRDefault="00E879C0" w:rsidP="0098396B">
            <w:proofErr w:type="gramStart"/>
            <w:r>
              <w:t>PPG  recommendation</w:t>
            </w:r>
            <w:proofErr w:type="gramEnd"/>
            <w:r>
              <w:t xml:space="preserve"> plus internal practice review on the  growing number of our patient population and the need to increase to our clinical staff in order to</w:t>
            </w:r>
            <w:r w:rsidR="0098396B">
              <w:t xml:space="preserve"> </w:t>
            </w:r>
            <w:r>
              <w:t>meet the demands.</w:t>
            </w:r>
          </w:p>
          <w:p w:rsidR="00E879C0" w:rsidRDefault="00E879C0" w:rsidP="0098396B"/>
          <w:p w:rsidR="00A75AE8" w:rsidRPr="002649FE" w:rsidRDefault="00A75AE8" w:rsidP="0098396B"/>
          <w:p w:rsidR="00A75AE8" w:rsidRPr="002649FE" w:rsidRDefault="00A75AE8" w:rsidP="0098396B"/>
          <w:p w:rsidR="00A75AE8" w:rsidRPr="002649FE" w:rsidRDefault="00A75AE8" w:rsidP="0098396B"/>
        </w:tc>
      </w:tr>
      <w:tr w:rsidR="00A75AE8" w:rsidRPr="002649FE" w:rsidTr="00A243E1">
        <w:trPr>
          <w:trHeight w:val="920"/>
        </w:trPr>
        <w:tc>
          <w:tcPr>
            <w:tcW w:w="14089" w:type="dxa"/>
          </w:tcPr>
          <w:p w:rsidR="00A75AE8" w:rsidRPr="002649FE" w:rsidRDefault="00A75AE8" w:rsidP="0098396B"/>
          <w:p w:rsidR="00A75AE8" w:rsidRPr="002649FE" w:rsidRDefault="00A75AE8" w:rsidP="0098396B">
            <w:r w:rsidRPr="002649FE">
              <w:t>What actions were taken to address the priority?</w:t>
            </w:r>
          </w:p>
          <w:p w:rsidR="00A75AE8" w:rsidRPr="002649FE" w:rsidRDefault="00A75AE8" w:rsidP="0098396B"/>
          <w:p w:rsidR="00E879C0" w:rsidRDefault="00E879C0" w:rsidP="0098396B">
            <w:r>
              <w:t xml:space="preserve">Due to the continuing increase of our patient population following our move to our current purpose built premises  the PPG and Practice Management have been continually reviewing and running reports on whether we have sufficient clinical staff to meet the needs of our </w:t>
            </w:r>
          </w:p>
          <w:p w:rsidR="00E879C0" w:rsidRDefault="00E879C0" w:rsidP="0098396B">
            <w:r>
              <w:t>increasing number of patients</w:t>
            </w:r>
          </w:p>
          <w:p w:rsidR="00E879C0" w:rsidRDefault="00E879C0"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r w:rsidR="00A75AE8" w:rsidRPr="002649FE" w:rsidTr="00A243E1">
        <w:trPr>
          <w:trHeight w:val="85"/>
        </w:trPr>
        <w:tc>
          <w:tcPr>
            <w:tcW w:w="14089" w:type="dxa"/>
          </w:tcPr>
          <w:p w:rsidR="00A75AE8" w:rsidRPr="002649FE" w:rsidRDefault="00A75AE8" w:rsidP="0098396B"/>
          <w:p w:rsidR="00A75AE8" w:rsidRPr="002649FE" w:rsidRDefault="00A75AE8" w:rsidP="0098396B">
            <w:r w:rsidRPr="002649FE">
              <w:t>Result of actions and impact on patients and carers (including how publicised):</w:t>
            </w:r>
          </w:p>
          <w:p w:rsidR="00A75AE8" w:rsidRPr="002649FE" w:rsidRDefault="00A75AE8" w:rsidP="0098396B"/>
          <w:p w:rsidR="00A75AE8" w:rsidRPr="002649FE" w:rsidRDefault="00A75AE8" w:rsidP="0098396B"/>
          <w:p w:rsidR="00E879C0" w:rsidRDefault="00E879C0" w:rsidP="0098396B">
            <w:r>
              <w:lastRenderedPageBreak/>
              <w:t xml:space="preserve">We have over the past few months employed 2 GPs and 4 advanced </w:t>
            </w:r>
            <w:r w:rsidR="00F125A3">
              <w:t xml:space="preserve"> practitioners including additional nursing hours</w:t>
            </w:r>
          </w:p>
          <w:p w:rsidR="00F125A3" w:rsidRDefault="00F125A3" w:rsidP="0098396B">
            <w:r>
              <w:t xml:space="preserve">Increasing demands are </w:t>
            </w:r>
            <w:proofErr w:type="gramStart"/>
            <w:r>
              <w:t>met,</w:t>
            </w:r>
            <w:proofErr w:type="gramEnd"/>
            <w:r>
              <w:t xml:space="preserve"> our cervical screening figures have more than doubled.</w:t>
            </w:r>
          </w:p>
          <w:p w:rsidR="00A75AE8" w:rsidRPr="002649FE" w:rsidRDefault="00E879C0" w:rsidP="0098396B">
            <w:r>
              <w:t xml:space="preserve">Publicised on </w:t>
            </w:r>
            <w:proofErr w:type="spellStart"/>
            <w:r>
              <w:t>jayex</w:t>
            </w:r>
            <w:proofErr w:type="spellEnd"/>
            <w:r>
              <w:t xml:space="preserve"> board and website</w:t>
            </w:r>
          </w:p>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bl>
    <w:p w:rsidR="00A75AE8" w:rsidRPr="002649FE" w:rsidRDefault="00A75AE8" w:rsidP="0098396B">
      <w:pPr>
        <w:rPr>
          <w:b/>
          <w:szCs w:val="24"/>
        </w:rPr>
      </w:pPr>
    </w:p>
    <w:p w:rsidR="00A75AE8" w:rsidRPr="002649FE" w:rsidRDefault="00A75AE8" w:rsidP="0098396B">
      <w:pPr>
        <w:rPr>
          <w:b/>
          <w:szCs w:val="24"/>
        </w:rPr>
      </w:pPr>
      <w:r w:rsidRPr="002649FE">
        <w:rPr>
          <w:b/>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98396B">
            <w:r w:rsidRPr="002649FE">
              <w:rPr>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98396B"/>
          <w:p w:rsidR="00A75AE8" w:rsidRPr="002649FE" w:rsidRDefault="00A75AE8" w:rsidP="0098396B">
            <w:r w:rsidRPr="002649FE">
              <w:t>Description of priority area:</w:t>
            </w:r>
          </w:p>
          <w:p w:rsidR="00A75AE8" w:rsidRPr="002649FE" w:rsidRDefault="00A75AE8" w:rsidP="0098396B"/>
          <w:p w:rsidR="00A75AE8" w:rsidRPr="002649FE" w:rsidRDefault="00E879C0" w:rsidP="0098396B">
            <w:r>
              <w:t>You were not happy with some of our reception staff and felt there was a need for further training.</w:t>
            </w:r>
          </w:p>
          <w:p w:rsidR="00A75AE8" w:rsidRPr="002649FE" w:rsidRDefault="00A75AE8" w:rsidP="0098396B"/>
          <w:p w:rsidR="00A75AE8" w:rsidRPr="002649FE" w:rsidRDefault="00A75AE8" w:rsidP="0098396B"/>
        </w:tc>
      </w:tr>
      <w:tr w:rsidR="00A75AE8" w:rsidRPr="002649FE" w:rsidTr="00A243E1">
        <w:trPr>
          <w:trHeight w:val="920"/>
        </w:trPr>
        <w:tc>
          <w:tcPr>
            <w:tcW w:w="14034" w:type="dxa"/>
          </w:tcPr>
          <w:p w:rsidR="00A75AE8" w:rsidRPr="002649FE" w:rsidRDefault="00A75AE8" w:rsidP="0098396B"/>
          <w:p w:rsidR="00A75AE8" w:rsidRPr="002649FE" w:rsidRDefault="00A75AE8" w:rsidP="0098396B">
            <w:r w:rsidRPr="002649FE">
              <w:t>What actions were taken to address the priority?</w:t>
            </w:r>
          </w:p>
          <w:p w:rsidR="00A75AE8" w:rsidRPr="002649FE" w:rsidRDefault="00A75AE8" w:rsidP="0098396B"/>
          <w:p w:rsidR="00A75AE8" w:rsidRPr="002649FE" w:rsidRDefault="00995218" w:rsidP="0098396B">
            <w:r>
              <w:t xml:space="preserve">Our reception staff are receiving training offered by the CCG at intervals in the year, for example equality and diversity, handling difficult situations </w:t>
            </w:r>
            <w:proofErr w:type="spellStart"/>
            <w:r>
              <w:t>etc</w:t>
            </w:r>
            <w:proofErr w:type="spellEnd"/>
            <w:r>
              <w:t xml:space="preserve"> On the whole the PPG felt that our staff had improved significantly, however any further training </w:t>
            </w:r>
            <w:proofErr w:type="spellStart"/>
            <w:r>
              <w:t>i.e</w:t>
            </w:r>
            <w:proofErr w:type="spellEnd"/>
            <w:r>
              <w:t xml:space="preserve"> customer care may be helpful for some of our more recent staff members</w:t>
            </w:r>
          </w:p>
          <w:p w:rsidR="00A75AE8" w:rsidRPr="002649FE" w:rsidRDefault="00A75AE8" w:rsidP="0098396B"/>
          <w:p w:rsidR="00A75AE8" w:rsidRPr="002649FE" w:rsidRDefault="00A75AE8" w:rsidP="0098396B"/>
          <w:p w:rsidR="00A75AE8" w:rsidRPr="002649FE" w:rsidRDefault="00A75AE8" w:rsidP="0098396B"/>
        </w:tc>
      </w:tr>
      <w:tr w:rsidR="00A75AE8" w:rsidRPr="002649FE" w:rsidTr="00A243E1">
        <w:trPr>
          <w:trHeight w:val="920"/>
        </w:trPr>
        <w:tc>
          <w:tcPr>
            <w:tcW w:w="14034" w:type="dxa"/>
          </w:tcPr>
          <w:p w:rsidR="00A75AE8" w:rsidRPr="002649FE" w:rsidRDefault="00A75AE8" w:rsidP="0098396B"/>
          <w:p w:rsidR="00A75AE8" w:rsidRPr="002649FE" w:rsidRDefault="00A75AE8" w:rsidP="0098396B">
            <w:r w:rsidRPr="002649FE">
              <w:t>Result of actions and impact on patients and carers (including how publicised):</w:t>
            </w:r>
          </w:p>
          <w:p w:rsidR="00A75AE8" w:rsidRPr="002649FE" w:rsidRDefault="00A75AE8" w:rsidP="0098396B"/>
          <w:p w:rsidR="00995218" w:rsidRDefault="00995218" w:rsidP="0098396B">
            <w:r>
              <w:t>To continually review based on reception level activity plus any patient complaints/concerns</w:t>
            </w:r>
          </w:p>
          <w:p w:rsidR="00995218" w:rsidRDefault="0099521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bl>
    <w:p w:rsidR="00A75AE8" w:rsidRPr="002649FE" w:rsidRDefault="00A75AE8" w:rsidP="0098396B">
      <w:r w:rsidRPr="002649FE">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98396B">
            <w:r w:rsidRPr="002649FE">
              <w:rPr>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98396B"/>
          <w:p w:rsidR="00A75AE8" w:rsidRPr="002649FE" w:rsidRDefault="00A75AE8" w:rsidP="0098396B">
            <w:r w:rsidRPr="002649FE">
              <w:t>Description of priority area:</w:t>
            </w:r>
          </w:p>
          <w:p w:rsidR="00A75AE8" w:rsidRPr="002649FE" w:rsidRDefault="00A75AE8" w:rsidP="0098396B"/>
          <w:p w:rsidR="00995218" w:rsidRDefault="00995218" w:rsidP="0098396B">
            <w:r>
              <w:t>You were finding it difficult at times to get through to the Practice via our telephone system.</w:t>
            </w:r>
          </w:p>
          <w:p w:rsidR="00A75AE8" w:rsidRPr="002649FE" w:rsidRDefault="00A75AE8" w:rsidP="0098396B"/>
          <w:p w:rsidR="00A75AE8" w:rsidRPr="002649FE" w:rsidRDefault="00A75AE8" w:rsidP="0098396B"/>
          <w:p w:rsidR="00A75AE8" w:rsidRPr="002649FE" w:rsidRDefault="00A75AE8" w:rsidP="0098396B"/>
        </w:tc>
      </w:tr>
      <w:tr w:rsidR="00A75AE8" w:rsidRPr="002649FE" w:rsidTr="00A243E1">
        <w:trPr>
          <w:trHeight w:val="920"/>
        </w:trPr>
        <w:tc>
          <w:tcPr>
            <w:tcW w:w="14034" w:type="dxa"/>
          </w:tcPr>
          <w:p w:rsidR="00A75AE8" w:rsidRPr="002649FE" w:rsidRDefault="00A75AE8" w:rsidP="0098396B"/>
          <w:p w:rsidR="00A75AE8" w:rsidRPr="002649FE" w:rsidRDefault="00A75AE8" w:rsidP="0098396B">
            <w:r w:rsidRPr="002649FE">
              <w:t>What actions were taken to address the priority?</w:t>
            </w:r>
          </w:p>
          <w:p w:rsidR="00A75AE8" w:rsidRPr="002649FE" w:rsidRDefault="00A75AE8" w:rsidP="0098396B"/>
          <w:p w:rsidR="00A75AE8" w:rsidRPr="002649FE" w:rsidRDefault="00A75AE8" w:rsidP="0098396B"/>
          <w:p w:rsidR="00995218" w:rsidRDefault="00226D6E" w:rsidP="0098396B">
            <w:r>
              <w:t xml:space="preserve">Although our telephone system has improved following continuing patient concerns regarding ease of access, we have found that although a call to the surgery is acknowledged via an answer message, the line continues to ring, resulting in the caller thinking that the phone is not being answered by staff. </w:t>
            </w:r>
            <w:r w:rsidR="00995218">
              <w:t>We have been in touch with our current supplier to discuss the possibility of a queuing system or a message to alert patients assuring them that the call will be dealt with as quickly as possible.</w:t>
            </w:r>
          </w:p>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r w:rsidR="00A75AE8" w:rsidRPr="002649FE" w:rsidTr="00A243E1">
        <w:trPr>
          <w:trHeight w:val="920"/>
        </w:trPr>
        <w:tc>
          <w:tcPr>
            <w:tcW w:w="14034" w:type="dxa"/>
          </w:tcPr>
          <w:p w:rsidR="00A75AE8" w:rsidRPr="002649FE" w:rsidRDefault="00A75AE8" w:rsidP="0098396B"/>
          <w:p w:rsidR="00A75AE8" w:rsidRPr="002649FE" w:rsidRDefault="00A75AE8" w:rsidP="0098396B">
            <w:r w:rsidRPr="002649FE">
              <w:t>Result of actions and impact on patients and carers (including how publicised):</w:t>
            </w:r>
          </w:p>
          <w:p w:rsidR="00A75AE8" w:rsidRPr="002649FE" w:rsidRDefault="00A75AE8" w:rsidP="0098396B"/>
          <w:p w:rsidR="00995218" w:rsidRDefault="00995218" w:rsidP="0098396B">
            <w:r>
              <w:t xml:space="preserve">The engineer is scheduled to visit the practice to discuss the various available options. Due to be publicised via </w:t>
            </w:r>
            <w:proofErr w:type="spellStart"/>
            <w:r>
              <w:t>Jayex</w:t>
            </w:r>
            <w:proofErr w:type="spellEnd"/>
            <w:r>
              <w:t xml:space="preserve"> board and practice website.</w:t>
            </w:r>
          </w:p>
          <w:p w:rsidR="00A75AE8" w:rsidRPr="002649FE" w:rsidRDefault="00995218" w:rsidP="0098396B">
            <w:r>
              <w:t>Patients will understand that their call is in waiting and will be dealt with as soon as possible.</w:t>
            </w:r>
            <w:r w:rsidR="00493EB6">
              <w:t xml:space="preserve"> We will continue to review this over the coming months.</w:t>
            </w:r>
          </w:p>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bl>
    <w:p w:rsidR="00A75AE8" w:rsidRPr="002649FE" w:rsidRDefault="00A75AE8" w:rsidP="0098396B">
      <w:pPr>
        <w:rPr>
          <w:b/>
        </w:rPr>
      </w:pPr>
    </w:p>
    <w:p w:rsidR="00902C10" w:rsidRPr="002649FE" w:rsidRDefault="00902C10" w:rsidP="0098396B">
      <w:pPr>
        <w:rPr>
          <w:szCs w:val="24"/>
        </w:rPr>
      </w:pPr>
    </w:p>
    <w:p w:rsidR="00902C10" w:rsidRPr="002649FE" w:rsidRDefault="00902C10" w:rsidP="0098396B">
      <w:pPr>
        <w:rPr>
          <w:szCs w:val="24"/>
        </w:rPr>
      </w:pPr>
    </w:p>
    <w:p w:rsidR="00902C10" w:rsidRPr="002649FE" w:rsidRDefault="00902C10" w:rsidP="0098396B">
      <w:pPr>
        <w:rPr>
          <w:szCs w:val="24"/>
        </w:rPr>
      </w:pPr>
    </w:p>
    <w:p w:rsidR="00902C10" w:rsidRPr="002649FE" w:rsidRDefault="00902C10" w:rsidP="0098396B">
      <w:pPr>
        <w:rPr>
          <w:szCs w:val="24"/>
        </w:rPr>
      </w:pPr>
    </w:p>
    <w:p w:rsidR="00A75AE8" w:rsidRPr="002649FE" w:rsidRDefault="00A75AE8" w:rsidP="0098396B">
      <w:pPr>
        <w:rPr>
          <w:szCs w:val="24"/>
        </w:rPr>
      </w:pPr>
      <w:r w:rsidRPr="002649FE">
        <w:rPr>
          <w:szCs w:val="24"/>
        </w:rPr>
        <w:t>Progress on previous years</w:t>
      </w:r>
    </w:p>
    <w:p w:rsidR="00A75AE8" w:rsidRPr="002649FE" w:rsidRDefault="00A75AE8" w:rsidP="0098396B">
      <w:pPr>
        <w:rPr>
          <w:b/>
        </w:rPr>
      </w:pPr>
    </w:p>
    <w:p w:rsidR="00A75AE8" w:rsidRPr="002649FE" w:rsidRDefault="00A75AE8" w:rsidP="0098396B">
      <w:pPr>
        <w:rPr>
          <w:szCs w:val="24"/>
        </w:rPr>
      </w:pPr>
      <w:r w:rsidRPr="002649FE">
        <w:rPr>
          <w:szCs w:val="24"/>
        </w:rPr>
        <w:t>If you have participated in this scheme for more than one year, outline progress made on issues raised in the previous year(s):</w:t>
      </w:r>
    </w:p>
    <w:p w:rsidR="00A75AE8" w:rsidRPr="002649FE" w:rsidRDefault="00A75AE8" w:rsidP="0098396B">
      <w:pPr>
        <w:rPr>
          <w:szCs w:val="24"/>
        </w:rPr>
      </w:pPr>
      <w:r w:rsidRPr="002649FE">
        <w:rPr>
          <w:noProof/>
          <w:szCs w:val="24"/>
        </w:rPr>
        <mc:AlternateContent>
          <mc:Choice Requires="wps">
            <w:drawing>
              <wp:anchor distT="0" distB="0" distL="114300" distR="114300" simplePos="0" relativeHeight="251659264" behindDoc="0" locked="0" layoutInCell="1" allowOverlap="1" wp14:anchorId="6EB3E795" wp14:editId="06C837B1">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5218" w:rsidRDefault="00995218" w:rsidP="0098396B">
                            <w:pPr>
                              <w:rPr>
                                <w:rFonts w:eastAsiaTheme="minorHAnsi"/>
                                <w:lang w:eastAsia="en-US"/>
                              </w:rPr>
                            </w:pPr>
                            <w:r>
                              <w:rPr>
                                <w:rFonts w:eastAsiaTheme="minorHAnsi"/>
                                <w:lang w:eastAsia="en-US"/>
                              </w:rPr>
                              <w:t xml:space="preserve">Progress has been made on all issues raised.  We also continually review actions from the previous year to ensure </w:t>
                            </w:r>
                            <w:r w:rsidR="0098396B">
                              <w:rPr>
                                <w:rFonts w:eastAsiaTheme="minorHAnsi"/>
                                <w:lang w:eastAsia="en-US"/>
                              </w:rPr>
                              <w:t xml:space="preserve">that they </w:t>
                            </w:r>
                            <w:r>
                              <w:rPr>
                                <w:rFonts w:eastAsiaTheme="minorHAnsi"/>
                                <w:lang w:eastAsia="en-US"/>
                              </w:rPr>
                              <w:t>have been action</w:t>
                            </w:r>
                            <w:r w:rsidR="0098396B">
                              <w:rPr>
                                <w:rFonts w:eastAsiaTheme="minorHAnsi"/>
                                <w:lang w:eastAsia="en-US"/>
                              </w:rPr>
                              <w:t>ed and the impact</w:t>
                            </w:r>
                            <w:r>
                              <w:rPr>
                                <w:rFonts w:eastAsiaTheme="minorHAnsi"/>
                                <w:lang w:eastAsia="en-US"/>
                              </w:rPr>
                              <w:t xml:space="preserve"> this had on our patient care.</w:t>
                            </w:r>
                          </w:p>
                          <w:p w:rsidR="00995218" w:rsidRDefault="00995218" w:rsidP="0098396B">
                            <w:pPr>
                              <w:rPr>
                                <w:rFonts w:eastAsiaTheme="minorHAnsi"/>
                                <w:lang w:eastAsia="en-US"/>
                              </w:rPr>
                            </w:pPr>
                          </w:p>
                          <w:p w:rsidR="00995218" w:rsidRDefault="00995218" w:rsidP="0098396B">
                            <w:pPr>
                              <w:rPr>
                                <w:rFonts w:eastAsiaTheme="minorHAnsi"/>
                                <w:lang w:eastAsia="en-US"/>
                              </w:rPr>
                            </w:pPr>
                            <w:r>
                              <w:rPr>
                                <w:rFonts w:eastAsiaTheme="minorHAnsi"/>
                                <w:lang w:eastAsia="en-US"/>
                              </w:rPr>
                              <w:t>For example:</w:t>
                            </w:r>
                          </w:p>
                          <w:p w:rsidR="00995218" w:rsidRDefault="00995218" w:rsidP="0098396B">
                            <w:pPr>
                              <w:rPr>
                                <w:rFonts w:eastAsiaTheme="minorHAnsi"/>
                                <w:lang w:eastAsia="en-US"/>
                              </w:rPr>
                            </w:pPr>
                            <w:r>
                              <w:rPr>
                                <w:rFonts w:eastAsiaTheme="minorHAnsi"/>
                                <w:lang w:eastAsia="en-US"/>
                              </w:rPr>
                              <w:t>Issue with our premises - we relocated to a new purpose built building.</w:t>
                            </w:r>
                          </w:p>
                          <w:p w:rsidR="00995218" w:rsidRDefault="00995218" w:rsidP="0098396B">
                            <w:pPr>
                              <w:rPr>
                                <w:rFonts w:eastAsiaTheme="minorHAnsi"/>
                                <w:lang w:eastAsia="en-US"/>
                              </w:rPr>
                            </w:pPr>
                          </w:p>
                          <w:p w:rsidR="00995218" w:rsidRDefault="00995218" w:rsidP="0098396B">
                            <w:pPr>
                              <w:rPr>
                                <w:rFonts w:eastAsiaTheme="minorHAnsi"/>
                                <w:lang w:eastAsia="en-US"/>
                              </w:rPr>
                            </w:pPr>
                            <w:r>
                              <w:rPr>
                                <w:rFonts w:eastAsiaTheme="minorHAnsi"/>
                                <w:lang w:eastAsia="en-US"/>
                              </w:rPr>
                              <w:t>Patients requested that we change our existing telep</w:t>
                            </w:r>
                            <w:r w:rsidR="0098396B">
                              <w:rPr>
                                <w:rFonts w:eastAsiaTheme="minorHAnsi"/>
                                <w:lang w:eastAsia="en-US"/>
                              </w:rPr>
                              <w:t xml:space="preserve">hone system from an 0844 number </w:t>
                            </w:r>
                            <w:r>
                              <w:rPr>
                                <w:rFonts w:eastAsiaTheme="minorHAnsi"/>
                                <w:lang w:eastAsia="en-US"/>
                              </w:rPr>
                              <w:t xml:space="preserve">to a normal landline number: </w:t>
                            </w:r>
                            <w:r w:rsidR="0098396B">
                              <w:rPr>
                                <w:rFonts w:eastAsiaTheme="minorHAnsi"/>
                                <w:lang w:eastAsia="en-US"/>
                              </w:rPr>
                              <w:t xml:space="preserve"> </w:t>
                            </w:r>
                            <w:r>
                              <w:rPr>
                                <w:rFonts w:eastAsiaTheme="minorHAnsi"/>
                                <w:lang w:eastAsia="en-US"/>
                              </w:rPr>
                              <w:t xml:space="preserve">this was </w:t>
                            </w:r>
                            <w:proofErr w:type="gramStart"/>
                            <w:r>
                              <w:rPr>
                                <w:rFonts w:eastAsiaTheme="minorHAnsi"/>
                                <w:lang w:eastAsia="en-US"/>
                              </w:rPr>
                              <w:t>implemented  bef</w:t>
                            </w:r>
                            <w:r w:rsidR="0098396B">
                              <w:rPr>
                                <w:rFonts w:eastAsiaTheme="minorHAnsi"/>
                                <w:lang w:eastAsia="en-US"/>
                              </w:rPr>
                              <w:t>ore</w:t>
                            </w:r>
                            <w:proofErr w:type="gramEnd"/>
                            <w:r w:rsidR="0098396B">
                              <w:rPr>
                                <w:rFonts w:eastAsiaTheme="minorHAnsi"/>
                                <w:lang w:eastAsia="en-US"/>
                              </w:rPr>
                              <w:t xml:space="preserve"> our contract ended with our </w:t>
                            </w:r>
                            <w:r>
                              <w:rPr>
                                <w:rFonts w:eastAsiaTheme="minorHAnsi"/>
                                <w:lang w:eastAsia="en-US"/>
                              </w:rPr>
                              <w:t>previous suppliers.</w:t>
                            </w:r>
                          </w:p>
                          <w:p w:rsidR="00995218" w:rsidRDefault="00995218" w:rsidP="0098396B">
                            <w:pPr>
                              <w:rPr>
                                <w:rFonts w:eastAsiaTheme="minorHAnsi"/>
                                <w:lang w:eastAsia="en-US"/>
                              </w:rPr>
                            </w:pPr>
                          </w:p>
                          <w:p w:rsidR="00A75AE8" w:rsidRDefault="00995218" w:rsidP="0098396B">
                            <w:pPr>
                              <w:rPr>
                                <w:rFonts w:eastAsiaTheme="minorHAnsi"/>
                                <w:lang w:eastAsia="en-US"/>
                              </w:rPr>
                            </w:pPr>
                            <w:r>
                              <w:rPr>
                                <w:rFonts w:eastAsiaTheme="minorHAnsi"/>
                                <w:lang w:eastAsia="en-US"/>
                              </w:rPr>
                              <w:t>Patients wanted increased access to blood clinics: Our open access blood</w:t>
                            </w:r>
                            <w:r w:rsidR="00204F90">
                              <w:rPr>
                                <w:rFonts w:eastAsiaTheme="minorHAnsi"/>
                                <w:lang w:eastAsia="en-US"/>
                              </w:rPr>
                              <w:t xml:space="preserve"> cl</w:t>
                            </w:r>
                            <w:r w:rsidR="0098396B">
                              <w:rPr>
                                <w:rFonts w:eastAsiaTheme="minorHAnsi"/>
                                <w:lang w:eastAsia="en-US"/>
                              </w:rPr>
                              <w:t>inics run</w:t>
                            </w:r>
                            <w:r w:rsidR="00204F90">
                              <w:rPr>
                                <w:rFonts w:eastAsiaTheme="minorHAnsi"/>
                                <w:lang w:eastAsia="en-US"/>
                              </w:rPr>
                              <w:t xml:space="preserve"> 4 mornings a week, plus an additional healthcare assistant available on the 5</w:t>
                            </w:r>
                            <w:r w:rsidR="00204F90" w:rsidRPr="00204F90">
                              <w:rPr>
                                <w:rFonts w:eastAsiaTheme="minorHAnsi"/>
                                <w:vertAlign w:val="superscript"/>
                                <w:lang w:eastAsia="en-US"/>
                              </w:rPr>
                              <w:t>th</w:t>
                            </w:r>
                            <w:r w:rsidR="00204F90">
                              <w:rPr>
                                <w:rFonts w:eastAsiaTheme="minorHAnsi"/>
                                <w:lang w:eastAsia="en-US"/>
                              </w:rPr>
                              <w:t xml:space="preserve"> day for any urgent bloods.</w:t>
                            </w:r>
                          </w:p>
                          <w:p w:rsidR="00204F90" w:rsidRDefault="00204F90" w:rsidP="0098396B">
                            <w:pPr>
                              <w:rPr>
                                <w:rFonts w:eastAsiaTheme="minorHAnsi"/>
                                <w:lang w:eastAsia="en-US"/>
                              </w:rPr>
                            </w:pPr>
                          </w:p>
                          <w:p w:rsidR="00204F90" w:rsidRDefault="00204F90" w:rsidP="0098396B">
                            <w:pPr>
                              <w:rPr>
                                <w:rFonts w:eastAsiaTheme="minorHAnsi"/>
                                <w:lang w:eastAsia="en-US"/>
                              </w:rPr>
                            </w:pPr>
                            <w:r>
                              <w:rPr>
                                <w:rFonts w:eastAsiaTheme="minorHAnsi"/>
                                <w:lang w:eastAsia="en-US"/>
                              </w:rPr>
                              <w:t>Shortage of nursing hours – we employed an additional nurse</w:t>
                            </w:r>
                          </w:p>
                          <w:p w:rsidR="00204F90" w:rsidRDefault="00204F90" w:rsidP="0098396B">
                            <w:pPr>
                              <w:rPr>
                                <w:rFonts w:eastAsiaTheme="minorHAnsi"/>
                                <w:lang w:eastAsia="en-US"/>
                              </w:rPr>
                            </w:pPr>
                          </w:p>
                          <w:p w:rsidR="00204F90" w:rsidRDefault="00204F90" w:rsidP="0098396B">
                            <w:r>
                              <w:rPr>
                                <w:rFonts w:eastAsiaTheme="minorHAnsi"/>
                                <w:lang w:eastAsia="en-US"/>
                              </w:rPr>
                              <w:t>Improve our practice website – our website has been changed completely and is now interactive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995218" w:rsidRDefault="00995218" w:rsidP="0098396B">
                      <w:pPr>
                        <w:rPr>
                          <w:rFonts w:eastAsiaTheme="minorHAnsi"/>
                          <w:lang w:eastAsia="en-US"/>
                        </w:rPr>
                      </w:pPr>
                      <w:r>
                        <w:rPr>
                          <w:rFonts w:eastAsiaTheme="minorHAnsi"/>
                          <w:lang w:eastAsia="en-US"/>
                        </w:rPr>
                        <w:t xml:space="preserve">Progress has been made on all issues raised.  We also continually review actions from the previous year to ensure </w:t>
                      </w:r>
                      <w:r w:rsidR="0098396B">
                        <w:rPr>
                          <w:rFonts w:eastAsiaTheme="minorHAnsi"/>
                          <w:lang w:eastAsia="en-US"/>
                        </w:rPr>
                        <w:t xml:space="preserve">that they </w:t>
                      </w:r>
                      <w:r>
                        <w:rPr>
                          <w:rFonts w:eastAsiaTheme="minorHAnsi"/>
                          <w:lang w:eastAsia="en-US"/>
                        </w:rPr>
                        <w:t>have been action</w:t>
                      </w:r>
                      <w:r w:rsidR="0098396B">
                        <w:rPr>
                          <w:rFonts w:eastAsiaTheme="minorHAnsi"/>
                          <w:lang w:eastAsia="en-US"/>
                        </w:rPr>
                        <w:t>ed and the impact</w:t>
                      </w:r>
                      <w:r>
                        <w:rPr>
                          <w:rFonts w:eastAsiaTheme="minorHAnsi"/>
                          <w:lang w:eastAsia="en-US"/>
                        </w:rPr>
                        <w:t xml:space="preserve"> this had on our patient care.</w:t>
                      </w:r>
                    </w:p>
                    <w:p w:rsidR="00995218" w:rsidRDefault="00995218" w:rsidP="0098396B">
                      <w:pPr>
                        <w:rPr>
                          <w:rFonts w:eastAsiaTheme="minorHAnsi"/>
                          <w:lang w:eastAsia="en-US"/>
                        </w:rPr>
                      </w:pPr>
                    </w:p>
                    <w:p w:rsidR="00995218" w:rsidRDefault="00995218" w:rsidP="0098396B">
                      <w:pPr>
                        <w:rPr>
                          <w:rFonts w:eastAsiaTheme="minorHAnsi"/>
                          <w:lang w:eastAsia="en-US"/>
                        </w:rPr>
                      </w:pPr>
                      <w:r>
                        <w:rPr>
                          <w:rFonts w:eastAsiaTheme="minorHAnsi"/>
                          <w:lang w:eastAsia="en-US"/>
                        </w:rPr>
                        <w:t>For example:</w:t>
                      </w:r>
                    </w:p>
                    <w:p w:rsidR="00995218" w:rsidRDefault="00995218" w:rsidP="0098396B">
                      <w:pPr>
                        <w:rPr>
                          <w:rFonts w:eastAsiaTheme="minorHAnsi"/>
                          <w:lang w:eastAsia="en-US"/>
                        </w:rPr>
                      </w:pPr>
                      <w:r>
                        <w:rPr>
                          <w:rFonts w:eastAsiaTheme="minorHAnsi"/>
                          <w:lang w:eastAsia="en-US"/>
                        </w:rPr>
                        <w:t>Issue with our premises - we relocated to a new purpose built building.</w:t>
                      </w:r>
                    </w:p>
                    <w:p w:rsidR="00995218" w:rsidRDefault="00995218" w:rsidP="0098396B">
                      <w:pPr>
                        <w:rPr>
                          <w:rFonts w:eastAsiaTheme="minorHAnsi"/>
                          <w:lang w:eastAsia="en-US"/>
                        </w:rPr>
                      </w:pPr>
                    </w:p>
                    <w:p w:rsidR="00995218" w:rsidRDefault="00995218" w:rsidP="0098396B">
                      <w:pPr>
                        <w:rPr>
                          <w:rFonts w:eastAsiaTheme="minorHAnsi"/>
                          <w:lang w:eastAsia="en-US"/>
                        </w:rPr>
                      </w:pPr>
                      <w:r>
                        <w:rPr>
                          <w:rFonts w:eastAsiaTheme="minorHAnsi"/>
                          <w:lang w:eastAsia="en-US"/>
                        </w:rPr>
                        <w:t>Patients requested that we change our existing telep</w:t>
                      </w:r>
                      <w:r w:rsidR="0098396B">
                        <w:rPr>
                          <w:rFonts w:eastAsiaTheme="minorHAnsi"/>
                          <w:lang w:eastAsia="en-US"/>
                        </w:rPr>
                        <w:t xml:space="preserve">hone system from an 0844 number </w:t>
                      </w:r>
                      <w:r>
                        <w:rPr>
                          <w:rFonts w:eastAsiaTheme="minorHAnsi"/>
                          <w:lang w:eastAsia="en-US"/>
                        </w:rPr>
                        <w:t xml:space="preserve">to a normal landline number: </w:t>
                      </w:r>
                      <w:r w:rsidR="0098396B">
                        <w:rPr>
                          <w:rFonts w:eastAsiaTheme="minorHAnsi"/>
                          <w:lang w:eastAsia="en-US"/>
                        </w:rPr>
                        <w:t xml:space="preserve"> </w:t>
                      </w:r>
                      <w:r>
                        <w:rPr>
                          <w:rFonts w:eastAsiaTheme="minorHAnsi"/>
                          <w:lang w:eastAsia="en-US"/>
                        </w:rPr>
                        <w:t>this</w:t>
                      </w:r>
                      <w:r>
                        <w:rPr>
                          <w:rFonts w:eastAsiaTheme="minorHAnsi"/>
                          <w:lang w:eastAsia="en-US"/>
                        </w:rPr>
                        <w:t xml:space="preserve"> was </w:t>
                      </w:r>
                      <w:proofErr w:type="gramStart"/>
                      <w:r>
                        <w:rPr>
                          <w:rFonts w:eastAsiaTheme="minorHAnsi"/>
                          <w:lang w:eastAsia="en-US"/>
                        </w:rPr>
                        <w:t xml:space="preserve">implemented </w:t>
                      </w:r>
                      <w:r>
                        <w:rPr>
                          <w:rFonts w:eastAsiaTheme="minorHAnsi"/>
                          <w:lang w:eastAsia="en-US"/>
                        </w:rPr>
                        <w:t xml:space="preserve"> bef</w:t>
                      </w:r>
                      <w:r w:rsidR="0098396B">
                        <w:rPr>
                          <w:rFonts w:eastAsiaTheme="minorHAnsi"/>
                          <w:lang w:eastAsia="en-US"/>
                        </w:rPr>
                        <w:t>ore</w:t>
                      </w:r>
                      <w:proofErr w:type="gramEnd"/>
                      <w:r w:rsidR="0098396B">
                        <w:rPr>
                          <w:rFonts w:eastAsiaTheme="minorHAnsi"/>
                          <w:lang w:eastAsia="en-US"/>
                        </w:rPr>
                        <w:t xml:space="preserve"> our contract ended with our </w:t>
                      </w:r>
                      <w:r>
                        <w:rPr>
                          <w:rFonts w:eastAsiaTheme="minorHAnsi"/>
                          <w:lang w:eastAsia="en-US"/>
                        </w:rPr>
                        <w:t>previous suppliers.</w:t>
                      </w:r>
                    </w:p>
                    <w:p w:rsidR="00995218" w:rsidRDefault="00995218" w:rsidP="0098396B">
                      <w:pPr>
                        <w:rPr>
                          <w:rFonts w:eastAsiaTheme="minorHAnsi"/>
                          <w:lang w:eastAsia="en-US"/>
                        </w:rPr>
                      </w:pPr>
                    </w:p>
                    <w:p w:rsidR="00A75AE8" w:rsidRDefault="00995218" w:rsidP="0098396B">
                      <w:pPr>
                        <w:rPr>
                          <w:rFonts w:eastAsiaTheme="minorHAnsi"/>
                          <w:lang w:eastAsia="en-US"/>
                        </w:rPr>
                      </w:pPr>
                      <w:r>
                        <w:rPr>
                          <w:rFonts w:eastAsiaTheme="minorHAnsi"/>
                          <w:lang w:eastAsia="en-US"/>
                        </w:rPr>
                        <w:t>Patients wanted increased access to blood clinics: Our open access blood</w:t>
                      </w:r>
                      <w:r w:rsidR="00204F90">
                        <w:rPr>
                          <w:rFonts w:eastAsiaTheme="minorHAnsi"/>
                          <w:lang w:eastAsia="en-US"/>
                        </w:rPr>
                        <w:t xml:space="preserve"> cl</w:t>
                      </w:r>
                      <w:r w:rsidR="0098396B">
                        <w:rPr>
                          <w:rFonts w:eastAsiaTheme="minorHAnsi"/>
                          <w:lang w:eastAsia="en-US"/>
                        </w:rPr>
                        <w:t>inics run</w:t>
                      </w:r>
                      <w:r w:rsidR="00204F90">
                        <w:rPr>
                          <w:rFonts w:eastAsiaTheme="minorHAnsi"/>
                          <w:lang w:eastAsia="en-US"/>
                        </w:rPr>
                        <w:t xml:space="preserve"> 4 mornings a week, plus an additional healthcare assistant available on the 5</w:t>
                      </w:r>
                      <w:r w:rsidR="00204F90" w:rsidRPr="00204F90">
                        <w:rPr>
                          <w:rFonts w:eastAsiaTheme="minorHAnsi"/>
                          <w:vertAlign w:val="superscript"/>
                          <w:lang w:eastAsia="en-US"/>
                        </w:rPr>
                        <w:t>th</w:t>
                      </w:r>
                      <w:r w:rsidR="00204F90">
                        <w:rPr>
                          <w:rFonts w:eastAsiaTheme="minorHAnsi"/>
                          <w:lang w:eastAsia="en-US"/>
                        </w:rPr>
                        <w:t xml:space="preserve"> day for any urgent bloods.</w:t>
                      </w:r>
                    </w:p>
                    <w:p w:rsidR="00204F90" w:rsidRDefault="00204F90" w:rsidP="0098396B">
                      <w:pPr>
                        <w:rPr>
                          <w:rFonts w:eastAsiaTheme="minorHAnsi"/>
                          <w:lang w:eastAsia="en-US"/>
                        </w:rPr>
                      </w:pPr>
                    </w:p>
                    <w:p w:rsidR="00204F90" w:rsidRDefault="00204F90" w:rsidP="0098396B">
                      <w:pPr>
                        <w:rPr>
                          <w:rFonts w:eastAsiaTheme="minorHAnsi"/>
                          <w:lang w:eastAsia="en-US"/>
                        </w:rPr>
                      </w:pPr>
                      <w:r>
                        <w:rPr>
                          <w:rFonts w:eastAsiaTheme="minorHAnsi"/>
                          <w:lang w:eastAsia="en-US"/>
                        </w:rPr>
                        <w:t>Shortage of nursing hours – we employed an additional nurse</w:t>
                      </w:r>
                    </w:p>
                    <w:p w:rsidR="00204F90" w:rsidRDefault="00204F90" w:rsidP="0098396B">
                      <w:pPr>
                        <w:rPr>
                          <w:rFonts w:eastAsiaTheme="minorHAnsi"/>
                          <w:lang w:eastAsia="en-US"/>
                        </w:rPr>
                      </w:pPr>
                    </w:p>
                    <w:p w:rsidR="00204F90" w:rsidRDefault="00204F90" w:rsidP="0098396B">
                      <w:r>
                        <w:rPr>
                          <w:rFonts w:eastAsiaTheme="minorHAnsi"/>
                          <w:lang w:eastAsia="en-US"/>
                        </w:rPr>
                        <w:t>Improve our practice website – our website has been changed completely and is now interactive</w:t>
                      </w:r>
                    </w:p>
                  </w:txbxContent>
                </v:textbox>
              </v:shape>
            </w:pict>
          </mc:Fallback>
        </mc:AlternateContent>
      </w:r>
      <w:r w:rsidRPr="002649FE">
        <w:rPr>
          <w:szCs w:val="24"/>
        </w:rPr>
        <w:br w:type="page"/>
      </w:r>
    </w:p>
    <w:p w:rsidR="00A75AE8" w:rsidRPr="002649FE" w:rsidRDefault="00A75AE8" w:rsidP="0098396B">
      <w:pPr>
        <w:rPr>
          <w:szCs w:val="24"/>
        </w:rPr>
      </w:pPr>
      <w:r w:rsidRPr="002649FE">
        <w:rPr>
          <w:szCs w:val="24"/>
        </w:rPr>
        <w:lastRenderedPageBreak/>
        <w:t>PPG Sign Off</w:t>
      </w:r>
    </w:p>
    <w:p w:rsidR="00A75AE8" w:rsidRPr="002649FE" w:rsidRDefault="00A75AE8" w:rsidP="0098396B">
      <w:pPr>
        <w:rPr>
          <w:b/>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98396B"/>
          <w:p w:rsidR="00A75AE8" w:rsidRPr="002649FE" w:rsidRDefault="00493EB6" w:rsidP="0098396B">
            <w:r>
              <w:t>Report signed off by PPG: YES</w:t>
            </w:r>
          </w:p>
          <w:p w:rsidR="00A75AE8" w:rsidRPr="002649FE" w:rsidRDefault="00A75AE8" w:rsidP="0098396B"/>
          <w:p w:rsidR="00A75AE8" w:rsidRPr="002649FE" w:rsidRDefault="00A75AE8" w:rsidP="0098396B">
            <w:r w:rsidRPr="002649FE">
              <w:t xml:space="preserve">Date of sign off: </w:t>
            </w:r>
            <w:r w:rsidR="00493EB6">
              <w:t>19.03.2015</w:t>
            </w:r>
          </w:p>
          <w:p w:rsidR="00A75AE8" w:rsidRPr="002649FE" w:rsidRDefault="00A75AE8" w:rsidP="0098396B"/>
          <w:p w:rsidR="00A75AE8" w:rsidRPr="002649FE" w:rsidRDefault="00A75AE8" w:rsidP="0098396B"/>
        </w:tc>
      </w:tr>
      <w:tr w:rsidR="00A75AE8" w:rsidRPr="002649FE" w:rsidTr="00A243E1">
        <w:trPr>
          <w:trHeight w:val="920"/>
        </w:trPr>
        <w:tc>
          <w:tcPr>
            <w:tcW w:w="14055" w:type="dxa"/>
          </w:tcPr>
          <w:p w:rsidR="00A75AE8" w:rsidRPr="002649FE" w:rsidRDefault="00A75AE8" w:rsidP="0098396B"/>
          <w:p w:rsidR="00A75AE8" w:rsidRPr="002649FE" w:rsidRDefault="00A75AE8" w:rsidP="0098396B">
            <w:r w:rsidRPr="002649FE">
              <w:t>How has the practice engaged with the PPG:</w:t>
            </w:r>
          </w:p>
          <w:p w:rsidR="00A75AE8" w:rsidRPr="002649FE" w:rsidRDefault="00A75AE8" w:rsidP="0098396B"/>
          <w:p w:rsidR="00A75AE8" w:rsidRDefault="00A75AE8" w:rsidP="0098396B">
            <w:r w:rsidRPr="002649FE">
              <w:t>How has the practice made efforts to engage with seldom heard groups in the practice population?</w:t>
            </w:r>
          </w:p>
          <w:p w:rsidR="00204F90" w:rsidRDefault="00204F90" w:rsidP="0098396B">
            <w:r>
              <w:t>Continual efforts are made to invite patients to join the group by our staff, also we make concerted efforts to listen to the needs of our patients who are</w:t>
            </w:r>
            <w:r w:rsidR="00493EB6">
              <w:t>,</w:t>
            </w:r>
            <w:r>
              <w:t xml:space="preserve"> for example</w:t>
            </w:r>
            <w:r w:rsidR="00493EB6">
              <w:t>,</w:t>
            </w:r>
            <w:r>
              <w:t xml:space="preserve"> mental healt</w:t>
            </w:r>
            <w:r w:rsidR="00226D6E">
              <w:t>h</w:t>
            </w:r>
            <w:r>
              <w:t xml:space="preserve">/learning disability </w:t>
            </w:r>
            <w:r w:rsidR="00226D6E">
              <w:t xml:space="preserve">patients and discuss any comments, concerns, </w:t>
            </w:r>
            <w:proofErr w:type="gramStart"/>
            <w:r w:rsidR="00226D6E">
              <w:t>recommendations  they</w:t>
            </w:r>
            <w:proofErr w:type="gramEnd"/>
            <w:r w:rsidR="00226D6E">
              <w:t xml:space="preserve"> may have to improve our services to suit their particular needs.</w:t>
            </w:r>
          </w:p>
          <w:p w:rsidR="00226D6E" w:rsidRPr="002649FE" w:rsidRDefault="00226D6E" w:rsidP="0098396B"/>
          <w:p w:rsidR="00A75AE8" w:rsidRDefault="00A75AE8" w:rsidP="0098396B">
            <w:r w:rsidRPr="002649FE">
              <w:t>Has the practice received patient and carer feedback from a variety of sources?</w:t>
            </w:r>
          </w:p>
          <w:p w:rsidR="00226D6E" w:rsidRDefault="00226D6E" w:rsidP="0098396B">
            <w:r>
              <w:t>Via telephone, and face to face following a healthcare review</w:t>
            </w:r>
          </w:p>
          <w:p w:rsidR="006539E6" w:rsidRPr="002649FE" w:rsidRDefault="006539E6" w:rsidP="0098396B"/>
          <w:p w:rsidR="00A75AE8" w:rsidRDefault="00A75AE8" w:rsidP="0098396B">
            <w:r w:rsidRPr="002649FE">
              <w:t>Was the PPG involved in the agreement of priority areas and the resulting action plan?</w:t>
            </w:r>
          </w:p>
          <w:p w:rsidR="00226D6E" w:rsidRDefault="00226D6E" w:rsidP="0098396B">
            <w:r>
              <w:t xml:space="preserve">Yes </w:t>
            </w:r>
          </w:p>
          <w:p w:rsidR="006539E6" w:rsidRPr="002649FE" w:rsidRDefault="006539E6" w:rsidP="0098396B"/>
          <w:p w:rsidR="00A75AE8" w:rsidRDefault="00A75AE8" w:rsidP="0098396B">
            <w:r w:rsidRPr="002649FE">
              <w:t>How has the service offered to patients and carers improved as a result of the implementation of the action plan?</w:t>
            </w:r>
          </w:p>
          <w:p w:rsidR="006539E6" w:rsidRDefault="00210E81" w:rsidP="0098396B">
            <w:r>
              <w:t>Patients overall feel</w:t>
            </w:r>
            <w:r w:rsidR="006539E6">
              <w:t xml:space="preserve"> they are</w:t>
            </w:r>
            <w:r>
              <w:t xml:space="preserve"> listened to and that we</w:t>
            </w:r>
            <w:r w:rsidR="006539E6">
              <w:t xml:space="preserve"> acknowledge any comments/suggestions </w:t>
            </w:r>
            <w:r>
              <w:t xml:space="preserve">made </w:t>
            </w:r>
            <w:r w:rsidR="006539E6">
              <w:t>by them in order to improve our services.  Overall patient experience at the surgery has improved</w:t>
            </w:r>
            <w:r>
              <w:t xml:space="preserve"> and should continue to do so as we have implemented short in house training in customer care for our more recently employed reception staff.  Also the increase in clinical staff has ensured an increase in the availability of appointments for our growing number of patients</w:t>
            </w:r>
          </w:p>
          <w:p w:rsidR="00226D6E" w:rsidRPr="002649FE" w:rsidRDefault="00226D6E" w:rsidP="0098396B"/>
          <w:p w:rsidR="00A75AE8" w:rsidRDefault="00A75AE8" w:rsidP="0098396B">
            <w:r w:rsidRPr="002649FE">
              <w:t>Do you have any other comments about the PPG or practice in relation to this area of work?</w:t>
            </w:r>
          </w:p>
          <w:p w:rsidR="006539E6" w:rsidRDefault="006539E6" w:rsidP="0098396B">
            <w:r>
              <w:lastRenderedPageBreak/>
              <w:t>No</w:t>
            </w:r>
          </w:p>
          <w:p w:rsidR="00226D6E" w:rsidRPr="002649FE" w:rsidRDefault="00226D6E"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p w:rsidR="00A75AE8" w:rsidRPr="002649FE" w:rsidRDefault="00A75AE8" w:rsidP="0098396B"/>
        </w:tc>
      </w:tr>
    </w:tbl>
    <w:p w:rsidR="00A64080" w:rsidRPr="002649FE" w:rsidRDefault="00A64080" w:rsidP="0098396B"/>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9709C"/>
    <w:rsid w:val="00204F90"/>
    <w:rsid w:val="00210E81"/>
    <w:rsid w:val="00226D6E"/>
    <w:rsid w:val="002649FE"/>
    <w:rsid w:val="0028288E"/>
    <w:rsid w:val="003C7D97"/>
    <w:rsid w:val="003E33D7"/>
    <w:rsid w:val="00457556"/>
    <w:rsid w:val="00493EB6"/>
    <w:rsid w:val="006539E6"/>
    <w:rsid w:val="007E7D2C"/>
    <w:rsid w:val="008772D6"/>
    <w:rsid w:val="008C5CE8"/>
    <w:rsid w:val="00902C10"/>
    <w:rsid w:val="0098396B"/>
    <w:rsid w:val="00995218"/>
    <w:rsid w:val="00A64080"/>
    <w:rsid w:val="00A75AE8"/>
    <w:rsid w:val="00AE22A5"/>
    <w:rsid w:val="00AF6B46"/>
    <w:rsid w:val="00B43E60"/>
    <w:rsid w:val="00DB6F9D"/>
    <w:rsid w:val="00E14CC1"/>
    <w:rsid w:val="00E879C0"/>
    <w:rsid w:val="00F1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www.w3.org/XML/1998/namespace"/>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jan.randall2</cp:lastModifiedBy>
  <cp:revision>2</cp:revision>
  <dcterms:created xsi:type="dcterms:W3CDTF">2015-03-24T10:18:00Z</dcterms:created>
  <dcterms:modified xsi:type="dcterms:W3CDTF">2015-03-24T10:18:00Z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