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09" w:rsidRPr="005A23C9" w:rsidRDefault="00253109" w:rsidP="00E43E06">
      <w:pPr>
        <w:widowControl w:val="0"/>
        <w:autoSpaceDE w:val="0"/>
        <w:autoSpaceDN w:val="0"/>
        <w:adjustRightInd w:val="0"/>
        <w:spacing w:line="200" w:lineRule="exact"/>
        <w:ind w:right="-23"/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</w:pPr>
      <w:bookmarkStart w:id="0" w:name="_GoBack"/>
      <w:bookmarkEnd w:id="0"/>
      <w:r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                                        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Deanery - </w:t>
      </w:r>
      <w:r w:rsidRPr="005A23C9">
        <w:rPr>
          <w:rFonts w:ascii="Franklin Gothic Medium" w:eastAsia="MS Mincho" w:hAnsi="Franklin Gothic Medium" w:cs="Franklin Gothic Medium"/>
          <w:spacing w:val="-10"/>
          <w:position w:val="-1"/>
          <w:sz w:val="28"/>
          <w:szCs w:val="28"/>
        </w:rPr>
        <w:t>R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ecord </w:t>
      </w:r>
      <w:r w:rsidRPr="005A23C9">
        <w:rPr>
          <w:rFonts w:ascii="Franklin Gothic Medium" w:eastAsia="MS Mincho" w:hAnsi="Franklin Gothic Medium" w:cs="Franklin Gothic Medium"/>
          <w:spacing w:val="15"/>
          <w:position w:val="-1"/>
          <w:sz w:val="28"/>
          <w:szCs w:val="28"/>
        </w:rPr>
        <w:t>of</w:t>
      </w:r>
      <w:r w:rsidRPr="005A23C9">
        <w:rPr>
          <w:rFonts w:ascii="Franklin Gothic Medium" w:eastAsia="MS Mincho" w:hAnsi="Franklin Gothic Medium" w:cs="Franklin Gothic Medium"/>
          <w:spacing w:val="60"/>
          <w:position w:val="-1"/>
          <w:sz w:val="28"/>
          <w:szCs w:val="28"/>
        </w:rPr>
        <w:t xml:space="preserve"> 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OOH training 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</w:t>
      </w:r>
      <w:r w:rsidRPr="005A23C9">
        <w:rPr>
          <w:rFonts w:ascii="Franklin Gothic Medium" w:eastAsia="MS Mincho" w:hAnsi="Franklin Gothic Medium" w:cs="Franklin Gothic Medium"/>
          <w:w w:val="110"/>
          <w:position w:val="-1"/>
          <w:sz w:val="28"/>
          <w:szCs w:val="28"/>
        </w:rPr>
        <w:t>e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ss</w:t>
      </w:r>
      <w:r w:rsidRPr="005A23C9">
        <w:rPr>
          <w:rFonts w:ascii="Franklin Gothic Medium" w:eastAsia="MS Mincho" w:hAnsi="Franklin Gothic Medium" w:cs="Franklin Gothic Medium"/>
          <w:w w:val="109"/>
          <w:position w:val="-1"/>
          <w:sz w:val="28"/>
          <w:szCs w:val="28"/>
        </w:rPr>
        <w:t>i</w:t>
      </w:r>
      <w:r w:rsidRPr="005A23C9">
        <w:rPr>
          <w:rFonts w:ascii="Franklin Gothic Medium" w:eastAsia="MS Mincho" w:hAnsi="Franklin Gothic Medium" w:cs="Franklin Gothic Medium"/>
          <w:w w:val="108"/>
          <w:position w:val="-1"/>
          <w:sz w:val="28"/>
          <w:szCs w:val="28"/>
        </w:rPr>
        <w:t>o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>n</w:t>
      </w:r>
    </w:p>
    <w:p w:rsidR="00253109" w:rsidRPr="005A23C9" w:rsidRDefault="00253109" w:rsidP="005A23C9">
      <w:pPr>
        <w:widowControl w:val="0"/>
        <w:autoSpaceDE w:val="0"/>
        <w:autoSpaceDN w:val="0"/>
        <w:adjustRightInd w:val="0"/>
        <w:spacing w:line="200" w:lineRule="exact"/>
        <w:ind w:right="-23"/>
        <w:jc w:val="center"/>
        <w:rPr>
          <w:rFonts w:ascii="Franklin Gothic Medium" w:eastAsia="MS Mincho" w:hAnsi="Franklin Gothic Medium"/>
          <w:color w:val="A6A6A6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A6A6A6"/>
          <w:w w:val="104"/>
          <w:position w:val="-1"/>
          <w:sz w:val="20"/>
          <w:szCs w:val="20"/>
        </w:rPr>
        <w:t>(2013 Version for East Midlands Deanery)</w:t>
      </w:r>
    </w:p>
    <w:p w:rsidR="00253109" w:rsidRPr="005A23C9" w:rsidRDefault="00253109" w:rsidP="00A07DAE">
      <w:pPr>
        <w:widowControl w:val="0"/>
        <w:autoSpaceDE w:val="0"/>
        <w:autoSpaceDN w:val="0"/>
        <w:adjustRightInd w:val="0"/>
        <w:spacing w:line="200" w:lineRule="exact"/>
        <w:rPr>
          <w:rFonts w:ascii="Franklin Gothic Medium" w:eastAsia="MS Mincho" w:hAnsi="Franklin Gothic Medium"/>
          <w:color w:val="A6A6A6"/>
          <w:sz w:val="20"/>
          <w:szCs w:val="20"/>
        </w:rPr>
      </w:pPr>
    </w:p>
    <w:p w:rsidR="00253109" w:rsidRDefault="00253109" w:rsidP="00A07DAE">
      <w:pPr>
        <w:widowControl w:val="0"/>
        <w:autoSpaceDE w:val="0"/>
        <w:autoSpaceDN w:val="0"/>
        <w:adjustRightInd w:val="0"/>
        <w:spacing w:before="15" w:line="200" w:lineRule="exact"/>
        <w:rPr>
          <w:rFonts w:ascii="Franklin Gothic Medium" w:eastAsia="MS Mincho" w:hAnsi="Franklin Gothic Medium" w:cs="Franklin Gothic Medium"/>
          <w:color w:val="000000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000000"/>
          <w:sz w:val="20"/>
          <w:szCs w:val="20"/>
        </w:rPr>
        <w:t>OOH training provider: ………………………………….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253109">
        <w:trPr>
          <w:trHeight w:hRule="exact" w:val="830"/>
        </w:trPr>
        <w:tc>
          <w:tcPr>
            <w:tcW w:w="10632" w:type="dxa"/>
            <w:gridSpan w:val="2"/>
            <w:tcBorders>
              <w:top w:val="single" w:sz="16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45"/>
              <w:ind w:left="130" w:right="-20"/>
              <w:rPr>
                <w:b/>
                <w:bCs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(e.g.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base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(including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w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6"/>
                <w:sz w:val="18"/>
                <w:szCs w:val="18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88"/>
                <w:sz w:val="18"/>
                <w:szCs w:val="18"/>
              </w:rPr>
              <w:t>k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44"/>
                <w:sz w:val="18"/>
                <w:szCs w:val="18"/>
              </w:rPr>
              <w:t>-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centre),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visiting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w w:val="9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7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telephone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triage,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minor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injuries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3"/>
                <w:sz w:val="18"/>
                <w:szCs w:val="18"/>
              </w:rPr>
              <w:t>c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5"/>
                <w:sz w:val="18"/>
                <w:szCs w:val="18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3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1"/>
                <w:sz w:val="18"/>
                <w:szCs w:val="18"/>
              </w:rPr>
              <w:t>)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24"/>
                <w:sz w:val="18"/>
                <w:szCs w:val="18"/>
              </w:rPr>
              <w:t>:</w:t>
            </w:r>
          </w:p>
        </w:tc>
      </w:tr>
      <w:tr w:rsidR="00253109">
        <w:trPr>
          <w:trHeight w:hRule="exact" w:val="85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Date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n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850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spacing w:val="1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Time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Length</w:t>
            </w:r>
            <w:r>
              <w:rPr>
                <w:rFonts w:ascii="Franklin Gothic Medium" w:hAnsi="Franklin Gothic Medium" w:cs="Franklin Gothic Medium"/>
                <w:color w:val="272526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(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h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93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)</w:t>
            </w:r>
            <w:r>
              <w:rPr>
                <w:rFonts w:ascii="Franklin Gothic Medium" w:hAnsi="Franklin Gothic Medium" w:cs="Franklin Gothic Medium"/>
                <w:color w:val="272526"/>
                <w:w w:val="124"/>
                <w:sz w:val="20"/>
                <w:szCs w:val="20"/>
              </w:rPr>
              <w:t>:</w:t>
            </w: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E43E0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Total hours completed to date (including this session):</w:t>
            </w:r>
          </w:p>
        </w:tc>
      </w:tr>
      <w:tr w:rsidR="00253109">
        <w:trPr>
          <w:trHeight w:hRule="exact" w:val="3627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cases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significant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3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  <w:t>s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2403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earning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areas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needs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identified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8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(to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be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discussed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w w:val="10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with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0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  <w:t>):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1A4003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 xml:space="preserve"> 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 xml:space="preserve">OOH Competencies </w:t>
            </w:r>
            <w:r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contributed to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>: (please circle)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1.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Managing emergencies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2.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Organisation of OOH Care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3.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Appropriate referrals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4.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Communication skills – patients/ other professionals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5.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Time management/ personal stress management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6.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Personal security and safety and other staff</w:t>
            </w:r>
          </w:p>
        </w:tc>
      </w:tr>
      <w:tr w:rsidR="00253109">
        <w:trPr>
          <w:trHeight w:hRule="exact" w:val="269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Debriefing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w w:val="10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notes </w:t>
            </w:r>
            <w:r>
              <w:rPr>
                <w:rFonts w:ascii="Franklin Gothic Medium" w:hAnsi="Franklin Gothic Medium" w:cs="Franklin Gothic Medium"/>
                <w:color w:val="27252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from</w:t>
            </w:r>
            <w:r>
              <w:rPr>
                <w:rFonts w:ascii="Franklin Gothic Medium" w:hAnsi="Franklin Gothic Medium" w:cs="Franklin Gothic Medium"/>
                <w:color w:val="272526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Clinical 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2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5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104"/>
                <w:sz w:val="20"/>
                <w:szCs w:val="20"/>
              </w:rPr>
              <w:t>p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e</w:t>
            </w:r>
            <w:r>
              <w:rPr>
                <w:rFonts w:ascii="Franklin Gothic Medium" w:hAnsi="Franklin Gothic Medium" w:cs="Franklin Gothic Medium"/>
                <w:color w:val="272526"/>
                <w:spacing w:val="7"/>
                <w:w w:val="110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v</w:t>
            </w:r>
            <w:r>
              <w:rPr>
                <w:rFonts w:ascii="Franklin Gothic Medium" w:hAnsi="Franklin Gothic Medium" w:cs="Franklin Gothic Medium"/>
                <w:color w:val="272526"/>
                <w:w w:val="109"/>
                <w:sz w:val="20"/>
                <w:szCs w:val="20"/>
              </w:rPr>
              <w:t>i</w:t>
            </w:r>
            <w:r>
              <w:rPr>
                <w:rFonts w:ascii="Franklin Gothic Medium" w:hAnsi="Franklin Gothic Medium" w:cs="Franklin Gothic Medium"/>
                <w:color w:val="272526"/>
                <w:w w:val="114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8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r</w:t>
            </w:r>
          </w:p>
          <w:p w:rsidR="00253109" w:rsidRDefault="00253109" w:rsidP="00A07DAE"/>
          <w:p w:rsidR="00253109" w:rsidRDefault="00253109" w:rsidP="00A07DAE"/>
          <w:p w:rsidR="00253109" w:rsidRDefault="00253109" w:rsidP="00A07DAE">
            <w:pPr>
              <w:tabs>
                <w:tab w:val="left" w:pos="2145"/>
              </w:tabs>
            </w:pPr>
          </w:p>
          <w:p w:rsidR="00253109" w:rsidRDefault="00253109" w:rsidP="00A07DAE">
            <w:pPr>
              <w:tabs>
                <w:tab w:val="left" w:pos="2145"/>
              </w:tabs>
            </w:pPr>
          </w:p>
        </w:tc>
      </w:tr>
      <w:tr w:rsidR="00253109">
        <w:trPr>
          <w:trHeight w:hRule="exact" w:val="1259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   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Progress towards competency in independent out of hours General Practice: </w:t>
            </w:r>
            <w:r>
              <w:rPr>
                <w:rFonts w:ascii="Franklin Gothic Medium" w:hAnsi="Franklin Gothic Medium" w:cs="Franklin Gothic Medium"/>
                <w:b/>
                <w:bCs/>
                <w:color w:val="FF0000"/>
                <w:spacing w:val="4"/>
                <w:w w:val="102"/>
                <w:sz w:val="20"/>
                <w:szCs w:val="20"/>
              </w:rPr>
              <w:t xml:space="preserve"> Red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FF9900"/>
                <w:spacing w:val="4"/>
                <w:w w:val="102"/>
                <w:sz w:val="20"/>
                <w:szCs w:val="20"/>
              </w:rPr>
              <w:t>Amber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339966"/>
                <w:spacing w:val="4"/>
                <w:w w:val="102"/>
                <w:sz w:val="20"/>
                <w:szCs w:val="20"/>
              </w:rPr>
              <w:t>Green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Comments: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</w:tc>
      </w:tr>
      <w:tr w:rsidR="00253109">
        <w:trPr>
          <w:trHeight w:hRule="exact" w:val="546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r: Name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:                                                      Contact details:(phone/email):</w:t>
            </w:r>
          </w:p>
        </w:tc>
      </w:tr>
      <w:tr w:rsidR="00253109">
        <w:trPr>
          <w:trHeight w:hRule="exact" w:val="65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 xml:space="preserve">:                                                                     Date:                                                              </w:t>
            </w:r>
          </w:p>
        </w:tc>
      </w:tr>
      <w:tr w:rsidR="00253109">
        <w:trPr>
          <w:trHeight w:hRule="exact" w:val="86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16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8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                                             GPR Name(CAPITALS):</w:t>
            </w:r>
          </w:p>
          <w:p w:rsidR="00253109" w:rsidRPr="00944850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                                                                                                       Year of Training</w:t>
            </w:r>
            <w:r>
              <w:rPr>
                <w:rFonts w:ascii="Franklin Gothic Medium" w:hAnsi="Franklin Gothic Medium" w:cs="Franklin Gothic Medium"/>
              </w:rPr>
              <w:t>(please circle):    ST1 / ST2/ ST3</w:t>
            </w:r>
          </w:p>
        </w:tc>
      </w:tr>
    </w:tbl>
    <w:p w:rsidR="00253109" w:rsidRDefault="00253109"/>
    <w:sectPr w:rsidR="00253109" w:rsidSect="00A07DAE">
      <w:pgSz w:w="11906" w:h="16838" w:code="9"/>
      <w:pgMar w:top="306" w:right="567" w:bottom="306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AE"/>
    <w:rsid w:val="001A4003"/>
    <w:rsid w:val="00253109"/>
    <w:rsid w:val="00423B80"/>
    <w:rsid w:val="00536803"/>
    <w:rsid w:val="005A23C9"/>
    <w:rsid w:val="006339E4"/>
    <w:rsid w:val="00633CB6"/>
    <w:rsid w:val="0071091C"/>
    <w:rsid w:val="008577C0"/>
    <w:rsid w:val="00932EFF"/>
    <w:rsid w:val="00944850"/>
    <w:rsid w:val="009F45A0"/>
    <w:rsid w:val="00A07DAE"/>
    <w:rsid w:val="00AA39B8"/>
    <w:rsid w:val="00AB1EC0"/>
    <w:rsid w:val="00B67524"/>
    <w:rsid w:val="00BC0B61"/>
    <w:rsid w:val="00D01FA0"/>
    <w:rsid w:val="00DA5856"/>
    <w:rsid w:val="00E43E06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OOH session Bedoc/ Putnoe WIC/ Other:</vt:lpstr>
    </vt:vector>
  </TitlesOfParts>
  <Company>CRHFT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OOH session Bedoc/ Putnoe WIC/ Other:</dc:title>
  <dc:creator>jkedward</dc:creator>
  <cp:lastModifiedBy>Bridget Crossman</cp:lastModifiedBy>
  <cp:revision>2</cp:revision>
  <dcterms:created xsi:type="dcterms:W3CDTF">2013-10-25T13:57:00Z</dcterms:created>
  <dcterms:modified xsi:type="dcterms:W3CDTF">2013-10-25T13:57:00Z</dcterms:modified>
</cp:coreProperties>
</file>