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B1" w:rsidRPr="00147472" w:rsidRDefault="00B100B1" w:rsidP="00B100B1">
      <w:pPr>
        <w:spacing w:after="0" w:line="240" w:lineRule="auto"/>
        <w:rPr>
          <w:rFonts w:ascii="Calibri" w:hAnsi="Calibri" w:cs="Times New Roman"/>
          <w:b/>
        </w:rPr>
      </w:pPr>
      <w:r w:rsidRPr="00147472">
        <w:rPr>
          <w:rFonts w:ascii="Calibri" w:hAnsi="Calibri" w:cs="Times New Roman"/>
          <w:b/>
        </w:rPr>
        <w:t>Partnership Vacancies, Stockton on Tees</w:t>
      </w:r>
    </w:p>
    <w:p w:rsidR="00B100B1" w:rsidRPr="00147472" w:rsidRDefault="00B100B1" w:rsidP="00B100B1">
      <w:pPr>
        <w:spacing w:after="0" w:line="240" w:lineRule="auto"/>
        <w:rPr>
          <w:rFonts w:ascii="Calibri" w:hAnsi="Calibri" w:cs="Times New Roman"/>
        </w:rPr>
      </w:pPr>
    </w:p>
    <w:p w:rsidR="00B100B1" w:rsidRPr="00147472" w:rsidRDefault="00B100B1" w:rsidP="00B100B1">
      <w:pPr>
        <w:spacing w:after="0" w:line="240" w:lineRule="auto"/>
        <w:jc w:val="both"/>
        <w:rPr>
          <w:rFonts w:ascii="Calibri" w:hAnsi="Calibri" w:cs="Times New Roman"/>
          <w:bCs/>
        </w:rPr>
      </w:pPr>
      <w:r w:rsidRPr="00147472">
        <w:rPr>
          <w:rFonts w:ascii="Calibri" w:hAnsi="Calibri" w:cs="Times New Roman"/>
          <w:bCs/>
        </w:rPr>
        <w:t>We are a friendly, innovative democratic practice committed to providing a high standard of primary care seeking a full time</w:t>
      </w:r>
      <w:r>
        <w:rPr>
          <w:rFonts w:ascii="Calibri" w:hAnsi="Calibri" w:cs="Times New Roman"/>
          <w:bCs/>
        </w:rPr>
        <w:t xml:space="preserve"> partner</w:t>
      </w:r>
      <w:r w:rsidRPr="00147472">
        <w:rPr>
          <w:rFonts w:ascii="Calibri" w:hAnsi="Calibri" w:cs="Times New Roman"/>
          <w:bCs/>
        </w:rPr>
        <w:t xml:space="preserve"> (8 sessions) f</w:t>
      </w:r>
      <w:r>
        <w:rPr>
          <w:rFonts w:ascii="Calibri" w:hAnsi="Calibri" w:cs="Times New Roman"/>
          <w:bCs/>
        </w:rPr>
        <w:t>rom April 2018. The vacancy has</w:t>
      </w:r>
      <w:r w:rsidRPr="00147472">
        <w:rPr>
          <w:rFonts w:ascii="Calibri" w:hAnsi="Calibri" w:cs="Times New Roman"/>
          <w:bCs/>
        </w:rPr>
        <w:t xml:space="preserve"> arisen because of an existing partner</w:t>
      </w:r>
      <w:r>
        <w:rPr>
          <w:rFonts w:ascii="Calibri" w:hAnsi="Calibri" w:cs="Times New Roman"/>
          <w:bCs/>
        </w:rPr>
        <w:t>’</w:t>
      </w:r>
      <w:r w:rsidRPr="00147472">
        <w:rPr>
          <w:rFonts w:ascii="Calibri" w:hAnsi="Calibri" w:cs="Times New Roman"/>
          <w:bCs/>
        </w:rPr>
        <w:t xml:space="preserve">s retirement </w:t>
      </w:r>
      <w:r>
        <w:rPr>
          <w:rFonts w:ascii="Calibri" w:hAnsi="Calibri" w:cs="Times New Roman"/>
          <w:bCs/>
        </w:rPr>
        <w:t xml:space="preserve">from </w:t>
      </w:r>
      <w:r w:rsidRPr="00147472">
        <w:rPr>
          <w:rFonts w:ascii="Calibri" w:hAnsi="Calibri" w:cs="Times New Roman"/>
          <w:bCs/>
        </w:rPr>
        <w:t>the Practice. We are interested in appointing the right candidate so we are happy to discuss start date, level of commitment and status within the practice i.e. partner or salaried.</w:t>
      </w:r>
    </w:p>
    <w:p w:rsidR="00B100B1" w:rsidRPr="00147472" w:rsidRDefault="00B100B1" w:rsidP="00B100B1">
      <w:pPr>
        <w:spacing w:after="0" w:line="240" w:lineRule="auto"/>
        <w:jc w:val="both"/>
        <w:rPr>
          <w:rFonts w:ascii="Calibri" w:hAnsi="Calibri" w:cs="Times New Roman"/>
          <w:bCs/>
        </w:rPr>
      </w:pPr>
    </w:p>
    <w:p w:rsidR="00B100B1" w:rsidRPr="00147472" w:rsidRDefault="00B100B1" w:rsidP="00B100B1">
      <w:pPr>
        <w:spacing w:after="0" w:line="240" w:lineRule="auto"/>
        <w:jc w:val="both"/>
        <w:rPr>
          <w:rFonts w:ascii="Calibri" w:hAnsi="Calibri" w:cs="Times New Roman"/>
          <w:bCs/>
        </w:rPr>
      </w:pPr>
      <w:r w:rsidRPr="00147472">
        <w:rPr>
          <w:rFonts w:ascii="Calibri" w:hAnsi="Calibri" w:cs="Times New Roman"/>
          <w:bCs/>
        </w:rPr>
        <w:t>We are a GMS practice with 19,500 patients,</w:t>
      </w:r>
      <w:r>
        <w:rPr>
          <w:rFonts w:ascii="Calibri" w:hAnsi="Calibri" w:cs="Times New Roman"/>
          <w:bCs/>
        </w:rPr>
        <w:t xml:space="preserve"> operating personal lists with 8</w:t>
      </w:r>
      <w:r w:rsidRPr="00147472">
        <w:rPr>
          <w:rFonts w:ascii="Calibri" w:hAnsi="Calibri" w:cs="Times New Roman"/>
          <w:bCs/>
        </w:rPr>
        <w:t xml:space="preserve"> full time and 4 part time Partners working in purpose-built, leased premises, which have been recently renovated and extended.</w:t>
      </w:r>
    </w:p>
    <w:p w:rsidR="00B100B1" w:rsidRPr="00147472" w:rsidRDefault="00B100B1" w:rsidP="00B100B1">
      <w:pPr>
        <w:spacing w:after="0" w:line="240" w:lineRule="auto"/>
        <w:jc w:val="both"/>
        <w:rPr>
          <w:rFonts w:ascii="Calibri" w:hAnsi="Calibri" w:cs="Times New Roman"/>
          <w:b/>
          <w:bCs/>
        </w:rPr>
      </w:pPr>
    </w:p>
    <w:p w:rsidR="00B100B1" w:rsidRPr="00147472" w:rsidRDefault="00B100B1" w:rsidP="00B100B1">
      <w:pPr>
        <w:spacing w:after="0" w:line="240" w:lineRule="auto"/>
        <w:jc w:val="both"/>
        <w:rPr>
          <w:rFonts w:ascii="Calibri" w:hAnsi="Calibri" w:cs="Times New Roman"/>
          <w:b/>
          <w:bCs/>
        </w:rPr>
      </w:pPr>
      <w:r w:rsidRPr="00147472">
        <w:rPr>
          <w:rFonts w:ascii="Calibri" w:hAnsi="Calibri" w:cs="Times New Roman"/>
        </w:rPr>
        <w:t>Why Queens Park Medical Centre?</w:t>
      </w:r>
    </w:p>
    <w:p w:rsidR="00B100B1" w:rsidRPr="00147472" w:rsidRDefault="00B100B1" w:rsidP="00B100B1">
      <w:pPr>
        <w:spacing w:after="0" w:line="240" w:lineRule="auto"/>
        <w:jc w:val="both"/>
        <w:rPr>
          <w:rFonts w:ascii="Calibri" w:hAnsi="Calibri" w:cs="Times New Roman"/>
        </w:rPr>
      </w:pPr>
    </w:p>
    <w:p w:rsidR="00B100B1" w:rsidRDefault="00B100B1" w:rsidP="00B100B1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Personal list system used providing continuity for patients and increased clinician satisfaction.</w:t>
      </w:r>
    </w:p>
    <w:p w:rsidR="00B100B1" w:rsidRPr="00147472" w:rsidRDefault="00B100B1" w:rsidP="00B100B1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147472">
        <w:rPr>
          <w:rFonts w:ascii="Arial" w:eastAsia="Times New Roman" w:hAnsi="Arial" w:cs="Arial"/>
          <w:lang w:eastAsia="en-GB"/>
        </w:rPr>
        <w:t>Committed to excellence and consistently near maximum QOF points achieved.</w:t>
      </w:r>
    </w:p>
    <w:p w:rsidR="00B100B1" w:rsidRPr="00147472" w:rsidRDefault="00B100B1" w:rsidP="00B100B1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147472">
        <w:rPr>
          <w:rFonts w:ascii="Arial" w:eastAsia="Times New Roman" w:hAnsi="Arial" w:cs="Arial"/>
          <w:lang w:eastAsia="en-GB"/>
        </w:rPr>
        <w:t>Committed to education, providing training for GP registrars,</w:t>
      </w:r>
      <w:r>
        <w:rPr>
          <w:rFonts w:ascii="Arial" w:eastAsia="Times New Roman" w:hAnsi="Arial" w:cs="Arial"/>
          <w:lang w:eastAsia="en-GB"/>
        </w:rPr>
        <w:t xml:space="preserve"> F2 doctors,</w:t>
      </w:r>
      <w:r w:rsidRPr="00147472">
        <w:rPr>
          <w:rFonts w:ascii="Arial" w:eastAsia="Times New Roman" w:hAnsi="Arial" w:cs="Arial"/>
          <w:lang w:eastAsia="en-GB"/>
        </w:rPr>
        <w:t xml:space="preserve"> medical students and nurses and with close links to local medical schools.</w:t>
      </w:r>
    </w:p>
    <w:p w:rsidR="00B100B1" w:rsidRPr="00147472" w:rsidRDefault="00B100B1" w:rsidP="00B100B1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147472">
        <w:rPr>
          <w:rFonts w:ascii="Arial" w:eastAsia="Times New Roman" w:hAnsi="Arial" w:cs="Arial"/>
          <w:lang w:eastAsia="en-GB"/>
        </w:rPr>
        <w:t>Committed to team work with our highly skilled clinical team offering a range of services supported by our dedicated administrative staff, active partners in the local Clinical Commissioning Group.</w:t>
      </w:r>
    </w:p>
    <w:p w:rsidR="00B100B1" w:rsidRPr="00147472" w:rsidRDefault="00B100B1" w:rsidP="00B100B1">
      <w:pPr>
        <w:spacing w:after="0" w:line="240" w:lineRule="auto"/>
        <w:jc w:val="both"/>
        <w:rPr>
          <w:rFonts w:ascii="Calibri" w:hAnsi="Calibri" w:cs="Times New Roman"/>
          <w:b/>
          <w:bCs/>
        </w:rPr>
      </w:pPr>
    </w:p>
    <w:p w:rsidR="00B100B1" w:rsidRPr="00147472" w:rsidRDefault="00B100B1" w:rsidP="00B100B1">
      <w:pPr>
        <w:spacing w:after="0" w:line="240" w:lineRule="auto"/>
        <w:jc w:val="both"/>
        <w:rPr>
          <w:rFonts w:ascii="Calibri" w:hAnsi="Calibri" w:cs="Times New Roman"/>
          <w:b/>
          <w:bCs/>
        </w:rPr>
      </w:pPr>
      <w:proofErr w:type="gramStart"/>
      <w:r w:rsidRPr="00147472">
        <w:rPr>
          <w:rFonts w:ascii="Calibri" w:hAnsi="Calibri" w:cs="Times New Roman"/>
          <w:b/>
          <w:bCs/>
        </w:rPr>
        <w:t>Too good to be true?</w:t>
      </w:r>
      <w:proofErr w:type="gramEnd"/>
      <w:r w:rsidRPr="00147472">
        <w:rPr>
          <w:rFonts w:ascii="Calibri" w:hAnsi="Calibri" w:cs="Times New Roman"/>
          <w:b/>
          <w:bCs/>
        </w:rPr>
        <w:t xml:space="preserve">  Why not come and see for yourself?  Informal visits can be arranged or information packs obtained by contacting our Practice Manager at </w:t>
      </w:r>
      <w:hyperlink r:id="rId6" w:history="1">
        <w:r w:rsidRPr="00147472">
          <w:rPr>
            <w:rFonts w:ascii="Calibri" w:hAnsi="Calibri" w:cs="Times New Roman"/>
            <w:b/>
            <w:bCs/>
            <w:color w:val="0000FF"/>
            <w:u w:val="single"/>
          </w:rPr>
          <w:t>graham.wynn@nhs.net</w:t>
        </w:r>
      </w:hyperlink>
      <w:r w:rsidRPr="00147472">
        <w:rPr>
          <w:rFonts w:ascii="Calibri" w:hAnsi="Calibri" w:cs="Times New Roman"/>
          <w:b/>
          <w:bCs/>
        </w:rPr>
        <w:t xml:space="preserve"> or by phoning and speaking wit</w:t>
      </w:r>
      <w:r w:rsidR="00E54259">
        <w:rPr>
          <w:rFonts w:ascii="Calibri" w:hAnsi="Calibri" w:cs="Times New Roman"/>
          <w:b/>
          <w:bCs/>
        </w:rPr>
        <w:t>h Dr Mark Hulyer on 01642 262590</w:t>
      </w:r>
      <w:bookmarkStart w:id="0" w:name="_GoBack"/>
      <w:bookmarkEnd w:id="0"/>
      <w:r>
        <w:rPr>
          <w:rFonts w:ascii="Calibri" w:hAnsi="Calibri" w:cs="Times New Roman"/>
          <w:b/>
          <w:bCs/>
        </w:rPr>
        <w:t>.</w:t>
      </w:r>
    </w:p>
    <w:p w:rsidR="00B100B1" w:rsidRPr="00147472" w:rsidRDefault="00B100B1" w:rsidP="00B100B1">
      <w:pPr>
        <w:spacing w:after="0" w:line="240" w:lineRule="auto"/>
        <w:jc w:val="both"/>
        <w:rPr>
          <w:rFonts w:ascii="Calibri" w:hAnsi="Calibri" w:cs="Times New Roman"/>
          <w:b/>
          <w:bCs/>
        </w:rPr>
      </w:pPr>
    </w:p>
    <w:p w:rsidR="00B100B1" w:rsidRPr="00147472" w:rsidRDefault="00B100B1" w:rsidP="00B100B1">
      <w:pPr>
        <w:spacing w:after="0" w:line="240" w:lineRule="auto"/>
        <w:jc w:val="both"/>
        <w:rPr>
          <w:rFonts w:ascii="Calibri" w:hAnsi="Calibri" w:cs="Times New Roman"/>
          <w:b/>
          <w:bCs/>
        </w:rPr>
      </w:pPr>
      <w:r w:rsidRPr="00147472">
        <w:rPr>
          <w:rFonts w:ascii="Calibri" w:hAnsi="Calibri" w:cs="Times New Roman"/>
          <w:b/>
          <w:bCs/>
        </w:rPr>
        <w:t xml:space="preserve">Visit our website </w:t>
      </w:r>
      <w:hyperlink r:id="rId7" w:history="1">
        <w:r w:rsidRPr="00147472">
          <w:rPr>
            <w:rFonts w:ascii="Calibri" w:hAnsi="Calibri" w:cs="Times New Roman"/>
            <w:b/>
            <w:bCs/>
            <w:color w:val="0000FF"/>
            <w:u w:val="single"/>
          </w:rPr>
          <w:t>www.qpmc.org.uk</w:t>
        </w:r>
      </w:hyperlink>
      <w:r w:rsidRPr="00147472">
        <w:rPr>
          <w:rFonts w:ascii="Calibri" w:hAnsi="Calibri" w:cs="Times New Roman"/>
          <w:b/>
          <w:bCs/>
        </w:rPr>
        <w:t xml:space="preserve"> for more details of the services we offer.</w:t>
      </w:r>
    </w:p>
    <w:p w:rsidR="00B100B1" w:rsidRPr="00147472" w:rsidRDefault="00B100B1" w:rsidP="00B100B1">
      <w:pPr>
        <w:spacing w:after="0" w:line="240" w:lineRule="auto"/>
        <w:jc w:val="both"/>
        <w:rPr>
          <w:rFonts w:ascii="Calibri" w:hAnsi="Calibri" w:cs="Times New Roman"/>
          <w:b/>
          <w:bCs/>
        </w:rPr>
      </w:pPr>
    </w:p>
    <w:p w:rsidR="00B100B1" w:rsidRPr="00147472" w:rsidRDefault="00B100B1" w:rsidP="00B100B1">
      <w:pPr>
        <w:spacing w:after="0" w:line="240" w:lineRule="auto"/>
        <w:jc w:val="both"/>
        <w:rPr>
          <w:rFonts w:ascii="Calibri" w:hAnsi="Calibri" w:cs="Times New Roman"/>
          <w:b/>
          <w:bCs/>
        </w:rPr>
      </w:pPr>
      <w:r w:rsidRPr="00147472">
        <w:rPr>
          <w:rFonts w:ascii="Calibri" w:hAnsi="Calibri" w:cs="Times New Roman"/>
          <w:b/>
          <w:bCs/>
        </w:rPr>
        <w:t xml:space="preserve">Formal application should be made in writing to Mr Graham Wynn, Practice Manager, Queens Park Medical Centre, </w:t>
      </w:r>
      <w:proofErr w:type="gramStart"/>
      <w:r w:rsidRPr="00147472">
        <w:rPr>
          <w:rFonts w:ascii="Calibri" w:hAnsi="Calibri" w:cs="Times New Roman"/>
          <w:b/>
          <w:bCs/>
        </w:rPr>
        <w:t>Farrer</w:t>
      </w:r>
      <w:proofErr w:type="gramEnd"/>
      <w:r w:rsidRPr="00147472">
        <w:rPr>
          <w:rFonts w:ascii="Calibri" w:hAnsi="Calibri" w:cs="Times New Roman"/>
          <w:b/>
          <w:bCs/>
        </w:rPr>
        <w:t xml:space="preserve"> Street, Stockton on Tees TS18 2AW</w:t>
      </w:r>
    </w:p>
    <w:p w:rsidR="00B100B1" w:rsidRPr="00147472" w:rsidRDefault="00B100B1" w:rsidP="00B100B1">
      <w:pPr>
        <w:spacing w:after="0" w:line="240" w:lineRule="auto"/>
        <w:rPr>
          <w:rFonts w:ascii="Calibri" w:hAnsi="Calibri" w:cs="Times New Roman"/>
          <w:b/>
          <w:bCs/>
        </w:rPr>
      </w:pPr>
    </w:p>
    <w:p w:rsidR="00B100B1" w:rsidRPr="00147472" w:rsidRDefault="00B100B1" w:rsidP="00B100B1">
      <w:pPr>
        <w:spacing w:after="0" w:line="240" w:lineRule="auto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Closing date: 17</w:t>
      </w:r>
      <w:r w:rsidRPr="00B100B1">
        <w:rPr>
          <w:rFonts w:ascii="Calibri" w:hAnsi="Calibri" w:cs="Times New Roman"/>
          <w:b/>
          <w:bCs/>
          <w:vertAlign w:val="superscript"/>
        </w:rPr>
        <w:t>th</w:t>
      </w:r>
      <w:r>
        <w:rPr>
          <w:rFonts w:ascii="Calibri" w:hAnsi="Calibri" w:cs="Times New Roman"/>
          <w:b/>
          <w:bCs/>
        </w:rPr>
        <w:t xml:space="preserve"> Novembe</w:t>
      </w:r>
      <w:r w:rsidRPr="00147472">
        <w:rPr>
          <w:rFonts w:ascii="Calibri" w:hAnsi="Calibri" w:cs="Times New Roman"/>
          <w:b/>
          <w:bCs/>
        </w:rPr>
        <w:t>r 2017</w:t>
      </w:r>
    </w:p>
    <w:p w:rsidR="006578DE" w:rsidRDefault="006578DE"/>
    <w:sectPr w:rsidR="00657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30146"/>
    <w:multiLevelType w:val="multilevel"/>
    <w:tmpl w:val="36E2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B1"/>
    <w:rsid w:val="006578DE"/>
    <w:rsid w:val="00B100B1"/>
    <w:rsid w:val="00E5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qpm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ham.wynn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of England Commissioning Support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Wynn, Graham</dc:creator>
  <cp:lastModifiedBy>Wynn, Graham</cp:lastModifiedBy>
  <cp:revision>2</cp:revision>
  <dcterms:created xsi:type="dcterms:W3CDTF">2017-10-30T10:50:00Z</dcterms:created>
  <dcterms:modified xsi:type="dcterms:W3CDTF">2017-10-30T10:53:00Z</dcterms:modified>
</cp:coreProperties>
</file>