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EE" w:rsidRDefault="00AE67EE">
      <w:pPr>
        <w:pStyle w:val="TOC1"/>
        <w:tabs>
          <w:tab w:val="right" w:leader="dot" w:pos="9016"/>
        </w:tabs>
        <w:rPr>
          <w:rFonts w:cstheme="minorHAnsi"/>
        </w:rPr>
      </w:pPr>
    </w:p>
    <w:p w:rsidR="00AE67EE" w:rsidRDefault="00AE67EE">
      <w:pPr>
        <w:pStyle w:val="TOC1"/>
        <w:tabs>
          <w:tab w:val="right" w:leader="dot" w:pos="9016"/>
        </w:tabs>
        <w:rPr>
          <w:rFonts w:cstheme="minorHAnsi"/>
        </w:rPr>
      </w:pPr>
    </w:p>
    <w:p w:rsidR="00AE67EE" w:rsidRDefault="00AE67EE">
      <w:pPr>
        <w:pStyle w:val="TOC1"/>
        <w:tabs>
          <w:tab w:val="right" w:leader="dot" w:pos="9016"/>
        </w:tabs>
        <w:rPr>
          <w:noProof/>
        </w:rPr>
      </w:pPr>
      <w:r>
        <w:rPr>
          <w:rFonts w:cstheme="minorHAnsi"/>
        </w:rPr>
        <w:fldChar w:fldCharType="begin"/>
      </w:r>
      <w:r>
        <w:rPr>
          <w:rFonts w:cstheme="minorHAnsi"/>
        </w:rPr>
        <w:instrText xml:space="preserve"> TOC \o "1-3" \h \z \u </w:instrText>
      </w:r>
      <w:r>
        <w:rPr>
          <w:rFonts w:cstheme="minorHAnsi"/>
        </w:rPr>
        <w:fldChar w:fldCharType="separate"/>
      </w:r>
      <w:hyperlink w:anchor="_Toc418182898" w:history="1">
        <w:r w:rsidRPr="00BB2F10">
          <w:rPr>
            <w:rStyle w:val="Hyperlink"/>
            <w:rFonts w:cstheme="minorHAnsi"/>
            <w:noProof/>
          </w:rPr>
          <w:t>What is a Certificate of Sponsorship (COS)?</w:t>
        </w:r>
        <w:r>
          <w:rPr>
            <w:noProof/>
            <w:webHidden/>
          </w:rPr>
          <w:tab/>
        </w:r>
        <w:r>
          <w:rPr>
            <w:noProof/>
            <w:webHidden/>
          </w:rPr>
          <w:fldChar w:fldCharType="begin"/>
        </w:r>
        <w:r>
          <w:rPr>
            <w:noProof/>
            <w:webHidden/>
          </w:rPr>
          <w:instrText xml:space="preserve"> PAGEREF _Toc418182898 \h </w:instrText>
        </w:r>
        <w:r>
          <w:rPr>
            <w:noProof/>
            <w:webHidden/>
          </w:rPr>
        </w:r>
        <w:r>
          <w:rPr>
            <w:noProof/>
            <w:webHidden/>
          </w:rPr>
          <w:fldChar w:fldCharType="separate"/>
        </w:r>
        <w:r>
          <w:rPr>
            <w:noProof/>
            <w:webHidden/>
          </w:rPr>
          <w:t>1</w:t>
        </w:r>
        <w:r>
          <w:rPr>
            <w:noProof/>
            <w:webHidden/>
          </w:rPr>
          <w:fldChar w:fldCharType="end"/>
        </w:r>
      </w:hyperlink>
    </w:p>
    <w:p w:rsidR="00AE67EE" w:rsidRDefault="00951AB7">
      <w:pPr>
        <w:pStyle w:val="TOC1"/>
        <w:tabs>
          <w:tab w:val="right" w:leader="dot" w:pos="9016"/>
        </w:tabs>
        <w:rPr>
          <w:noProof/>
        </w:rPr>
      </w:pPr>
      <w:hyperlink w:anchor="_Toc418182899" w:history="1">
        <w:r w:rsidR="00AE67EE" w:rsidRPr="00BB2F10">
          <w:rPr>
            <w:rStyle w:val="Hyperlink"/>
            <w:rFonts w:cstheme="minorHAnsi"/>
            <w:noProof/>
          </w:rPr>
          <w:t>What types of visa are there?</w:t>
        </w:r>
        <w:r w:rsidR="00AE67EE">
          <w:rPr>
            <w:noProof/>
            <w:webHidden/>
          </w:rPr>
          <w:tab/>
        </w:r>
        <w:r w:rsidR="00AE67EE">
          <w:rPr>
            <w:noProof/>
            <w:webHidden/>
          </w:rPr>
          <w:fldChar w:fldCharType="begin"/>
        </w:r>
        <w:r w:rsidR="00AE67EE">
          <w:rPr>
            <w:noProof/>
            <w:webHidden/>
          </w:rPr>
          <w:instrText xml:space="preserve"> PAGEREF _Toc418182899 \h </w:instrText>
        </w:r>
        <w:r w:rsidR="00AE67EE">
          <w:rPr>
            <w:noProof/>
            <w:webHidden/>
          </w:rPr>
        </w:r>
        <w:r w:rsidR="00AE67EE">
          <w:rPr>
            <w:noProof/>
            <w:webHidden/>
          </w:rPr>
          <w:fldChar w:fldCharType="separate"/>
        </w:r>
        <w:r w:rsidR="00AE67EE">
          <w:rPr>
            <w:noProof/>
            <w:webHidden/>
          </w:rPr>
          <w:t>1</w:t>
        </w:r>
        <w:r w:rsidR="00AE67EE">
          <w:rPr>
            <w:noProof/>
            <w:webHidden/>
          </w:rPr>
          <w:fldChar w:fldCharType="end"/>
        </w:r>
      </w:hyperlink>
    </w:p>
    <w:p w:rsidR="00AE67EE" w:rsidRDefault="00951AB7">
      <w:pPr>
        <w:pStyle w:val="TOC1"/>
        <w:tabs>
          <w:tab w:val="right" w:leader="dot" w:pos="9016"/>
        </w:tabs>
        <w:rPr>
          <w:noProof/>
        </w:rPr>
      </w:pPr>
      <w:hyperlink w:anchor="_Toc418182900" w:history="1">
        <w:r w:rsidR="00AE67EE" w:rsidRPr="00BB2F10">
          <w:rPr>
            <w:rStyle w:val="Hyperlink"/>
            <w:rFonts w:cstheme="minorHAnsi"/>
            <w:noProof/>
          </w:rPr>
          <w:t>Who sponsors trainees?</w:t>
        </w:r>
        <w:r w:rsidR="00AE67EE">
          <w:rPr>
            <w:noProof/>
            <w:webHidden/>
          </w:rPr>
          <w:tab/>
        </w:r>
        <w:r w:rsidR="00AE67EE">
          <w:rPr>
            <w:noProof/>
            <w:webHidden/>
          </w:rPr>
          <w:fldChar w:fldCharType="begin"/>
        </w:r>
        <w:r w:rsidR="00AE67EE">
          <w:rPr>
            <w:noProof/>
            <w:webHidden/>
          </w:rPr>
          <w:instrText xml:space="preserve"> PAGEREF _Toc418182900 \h </w:instrText>
        </w:r>
        <w:r w:rsidR="00AE67EE">
          <w:rPr>
            <w:noProof/>
            <w:webHidden/>
          </w:rPr>
        </w:r>
        <w:r w:rsidR="00AE67EE">
          <w:rPr>
            <w:noProof/>
            <w:webHidden/>
          </w:rPr>
          <w:fldChar w:fldCharType="separate"/>
        </w:r>
        <w:r w:rsidR="00AE67EE">
          <w:rPr>
            <w:noProof/>
            <w:webHidden/>
          </w:rPr>
          <w:t>2</w:t>
        </w:r>
        <w:r w:rsidR="00AE67EE">
          <w:rPr>
            <w:noProof/>
            <w:webHidden/>
          </w:rPr>
          <w:fldChar w:fldCharType="end"/>
        </w:r>
      </w:hyperlink>
    </w:p>
    <w:p w:rsidR="00AE67EE" w:rsidRDefault="00951AB7">
      <w:pPr>
        <w:pStyle w:val="TOC1"/>
        <w:tabs>
          <w:tab w:val="right" w:leader="dot" w:pos="9016"/>
        </w:tabs>
        <w:rPr>
          <w:noProof/>
        </w:rPr>
      </w:pPr>
      <w:hyperlink w:anchor="_Toc418182901" w:history="1">
        <w:r w:rsidR="00AE67EE" w:rsidRPr="00BB2F10">
          <w:rPr>
            <w:rStyle w:val="Hyperlink"/>
            <w:rFonts w:cstheme="minorHAnsi"/>
            <w:noProof/>
          </w:rPr>
          <w:t>How do trainees apply for a COS?</w:t>
        </w:r>
        <w:r w:rsidR="00AE67EE">
          <w:rPr>
            <w:noProof/>
            <w:webHidden/>
          </w:rPr>
          <w:tab/>
        </w:r>
        <w:r w:rsidR="00AE67EE">
          <w:rPr>
            <w:noProof/>
            <w:webHidden/>
          </w:rPr>
          <w:fldChar w:fldCharType="begin"/>
        </w:r>
        <w:r w:rsidR="00AE67EE">
          <w:rPr>
            <w:noProof/>
            <w:webHidden/>
          </w:rPr>
          <w:instrText xml:space="preserve"> PAGEREF _Toc418182901 \h </w:instrText>
        </w:r>
        <w:r w:rsidR="00AE67EE">
          <w:rPr>
            <w:noProof/>
            <w:webHidden/>
          </w:rPr>
        </w:r>
        <w:r w:rsidR="00AE67EE">
          <w:rPr>
            <w:noProof/>
            <w:webHidden/>
          </w:rPr>
          <w:fldChar w:fldCharType="separate"/>
        </w:r>
        <w:r w:rsidR="00AE67EE">
          <w:rPr>
            <w:noProof/>
            <w:webHidden/>
          </w:rPr>
          <w:t>2</w:t>
        </w:r>
        <w:r w:rsidR="00AE67EE">
          <w:rPr>
            <w:noProof/>
            <w:webHidden/>
          </w:rPr>
          <w:fldChar w:fldCharType="end"/>
        </w:r>
      </w:hyperlink>
    </w:p>
    <w:p w:rsidR="00AE67EE" w:rsidRDefault="00951AB7">
      <w:pPr>
        <w:pStyle w:val="TOC1"/>
        <w:tabs>
          <w:tab w:val="right" w:leader="dot" w:pos="9016"/>
        </w:tabs>
        <w:rPr>
          <w:noProof/>
        </w:rPr>
      </w:pPr>
      <w:hyperlink w:anchor="_Toc418182902" w:history="1">
        <w:r w:rsidR="00AE67EE" w:rsidRPr="00BB2F10">
          <w:rPr>
            <w:rStyle w:val="Hyperlink"/>
            <w:rFonts w:cstheme="minorHAnsi"/>
            <w:noProof/>
          </w:rPr>
          <w:t>How long does the COS last?</w:t>
        </w:r>
        <w:r w:rsidR="00AE67EE">
          <w:rPr>
            <w:noProof/>
            <w:webHidden/>
          </w:rPr>
          <w:tab/>
        </w:r>
        <w:r w:rsidR="00AE67EE">
          <w:rPr>
            <w:noProof/>
            <w:webHidden/>
          </w:rPr>
          <w:fldChar w:fldCharType="begin"/>
        </w:r>
        <w:r w:rsidR="00AE67EE">
          <w:rPr>
            <w:noProof/>
            <w:webHidden/>
          </w:rPr>
          <w:instrText xml:space="preserve"> PAGEREF _Toc418182902 \h </w:instrText>
        </w:r>
        <w:r w:rsidR="00AE67EE">
          <w:rPr>
            <w:noProof/>
            <w:webHidden/>
          </w:rPr>
        </w:r>
        <w:r w:rsidR="00AE67EE">
          <w:rPr>
            <w:noProof/>
            <w:webHidden/>
          </w:rPr>
          <w:fldChar w:fldCharType="separate"/>
        </w:r>
        <w:r w:rsidR="00AE67EE">
          <w:rPr>
            <w:noProof/>
            <w:webHidden/>
          </w:rPr>
          <w:t>2</w:t>
        </w:r>
        <w:r w:rsidR="00AE67EE">
          <w:rPr>
            <w:noProof/>
            <w:webHidden/>
          </w:rPr>
          <w:fldChar w:fldCharType="end"/>
        </w:r>
      </w:hyperlink>
    </w:p>
    <w:p w:rsidR="00AE67EE" w:rsidRDefault="00951AB7">
      <w:pPr>
        <w:pStyle w:val="TOC1"/>
        <w:tabs>
          <w:tab w:val="right" w:leader="dot" w:pos="9016"/>
        </w:tabs>
        <w:rPr>
          <w:noProof/>
        </w:rPr>
      </w:pPr>
      <w:hyperlink w:anchor="_Toc418182903" w:history="1">
        <w:r w:rsidR="00AE67EE" w:rsidRPr="00BB2F10">
          <w:rPr>
            <w:rStyle w:val="Hyperlink"/>
            <w:rFonts w:cstheme="minorHAnsi"/>
            <w:noProof/>
          </w:rPr>
          <w:t>Can a trainee start their post without their visa?</w:t>
        </w:r>
        <w:r w:rsidR="00AE67EE">
          <w:rPr>
            <w:noProof/>
            <w:webHidden/>
          </w:rPr>
          <w:tab/>
        </w:r>
        <w:r w:rsidR="00AE67EE">
          <w:rPr>
            <w:noProof/>
            <w:webHidden/>
          </w:rPr>
          <w:fldChar w:fldCharType="begin"/>
        </w:r>
        <w:r w:rsidR="00AE67EE">
          <w:rPr>
            <w:noProof/>
            <w:webHidden/>
          </w:rPr>
          <w:instrText xml:space="preserve"> PAGEREF _Toc418182903 \h </w:instrText>
        </w:r>
        <w:r w:rsidR="00AE67EE">
          <w:rPr>
            <w:noProof/>
            <w:webHidden/>
          </w:rPr>
        </w:r>
        <w:r w:rsidR="00AE67EE">
          <w:rPr>
            <w:noProof/>
            <w:webHidden/>
          </w:rPr>
          <w:fldChar w:fldCharType="separate"/>
        </w:r>
        <w:r w:rsidR="00AE67EE">
          <w:rPr>
            <w:noProof/>
            <w:webHidden/>
          </w:rPr>
          <w:t>2</w:t>
        </w:r>
        <w:r w:rsidR="00AE67EE">
          <w:rPr>
            <w:noProof/>
            <w:webHidden/>
          </w:rPr>
          <w:fldChar w:fldCharType="end"/>
        </w:r>
      </w:hyperlink>
    </w:p>
    <w:p w:rsidR="00AE67EE" w:rsidRDefault="00951AB7">
      <w:pPr>
        <w:pStyle w:val="TOC1"/>
        <w:tabs>
          <w:tab w:val="right" w:leader="dot" w:pos="9016"/>
        </w:tabs>
        <w:rPr>
          <w:noProof/>
        </w:rPr>
      </w:pPr>
      <w:hyperlink w:anchor="_Toc418182904" w:history="1">
        <w:r w:rsidR="00AE67EE" w:rsidRPr="00BB2F10">
          <w:rPr>
            <w:rStyle w:val="Hyperlink"/>
            <w:rFonts w:cstheme="minorHAnsi"/>
            <w:noProof/>
          </w:rPr>
          <w:t>Can a trainee apply for Less Than Full Time (LTFT) working?</w:t>
        </w:r>
        <w:r w:rsidR="00AE67EE">
          <w:rPr>
            <w:noProof/>
            <w:webHidden/>
          </w:rPr>
          <w:tab/>
        </w:r>
        <w:r w:rsidR="00AE67EE">
          <w:rPr>
            <w:noProof/>
            <w:webHidden/>
          </w:rPr>
          <w:fldChar w:fldCharType="begin"/>
        </w:r>
        <w:r w:rsidR="00AE67EE">
          <w:rPr>
            <w:noProof/>
            <w:webHidden/>
          </w:rPr>
          <w:instrText xml:space="preserve"> PAGEREF _Toc418182904 \h </w:instrText>
        </w:r>
        <w:r w:rsidR="00AE67EE">
          <w:rPr>
            <w:noProof/>
            <w:webHidden/>
          </w:rPr>
        </w:r>
        <w:r w:rsidR="00AE67EE">
          <w:rPr>
            <w:noProof/>
            <w:webHidden/>
          </w:rPr>
          <w:fldChar w:fldCharType="separate"/>
        </w:r>
        <w:r w:rsidR="00AE67EE">
          <w:rPr>
            <w:noProof/>
            <w:webHidden/>
          </w:rPr>
          <w:t>2</w:t>
        </w:r>
        <w:r w:rsidR="00AE67EE">
          <w:rPr>
            <w:noProof/>
            <w:webHidden/>
          </w:rPr>
          <w:fldChar w:fldCharType="end"/>
        </w:r>
      </w:hyperlink>
    </w:p>
    <w:p w:rsidR="00AE67EE" w:rsidRDefault="00951AB7">
      <w:pPr>
        <w:pStyle w:val="TOC1"/>
        <w:tabs>
          <w:tab w:val="right" w:leader="dot" w:pos="9016"/>
        </w:tabs>
        <w:rPr>
          <w:noProof/>
        </w:rPr>
      </w:pPr>
      <w:hyperlink w:anchor="_Toc418182905" w:history="1">
        <w:r w:rsidR="00AE67EE" w:rsidRPr="00BB2F10">
          <w:rPr>
            <w:rStyle w:val="Hyperlink"/>
            <w:rFonts w:cstheme="minorHAnsi"/>
            <w:noProof/>
          </w:rPr>
          <w:t>Can a trainee apply for an Out of Programme (OOP)?</w:t>
        </w:r>
        <w:r w:rsidR="00AE67EE">
          <w:rPr>
            <w:noProof/>
            <w:webHidden/>
          </w:rPr>
          <w:tab/>
        </w:r>
        <w:r w:rsidR="00AE67EE">
          <w:rPr>
            <w:noProof/>
            <w:webHidden/>
          </w:rPr>
          <w:fldChar w:fldCharType="begin"/>
        </w:r>
        <w:r w:rsidR="00AE67EE">
          <w:rPr>
            <w:noProof/>
            <w:webHidden/>
          </w:rPr>
          <w:instrText xml:space="preserve"> PAGEREF _Toc418182905 \h </w:instrText>
        </w:r>
        <w:r w:rsidR="00AE67EE">
          <w:rPr>
            <w:noProof/>
            <w:webHidden/>
          </w:rPr>
        </w:r>
        <w:r w:rsidR="00AE67EE">
          <w:rPr>
            <w:noProof/>
            <w:webHidden/>
          </w:rPr>
          <w:fldChar w:fldCharType="separate"/>
        </w:r>
        <w:r w:rsidR="00AE67EE">
          <w:rPr>
            <w:noProof/>
            <w:webHidden/>
          </w:rPr>
          <w:t>2</w:t>
        </w:r>
        <w:r w:rsidR="00AE67EE">
          <w:rPr>
            <w:noProof/>
            <w:webHidden/>
          </w:rPr>
          <w:fldChar w:fldCharType="end"/>
        </w:r>
      </w:hyperlink>
    </w:p>
    <w:p w:rsidR="00AE67EE" w:rsidRDefault="00951AB7">
      <w:pPr>
        <w:pStyle w:val="TOC1"/>
        <w:tabs>
          <w:tab w:val="right" w:leader="dot" w:pos="9016"/>
        </w:tabs>
        <w:rPr>
          <w:noProof/>
        </w:rPr>
      </w:pPr>
      <w:hyperlink w:anchor="_Toc418182906" w:history="1">
        <w:r w:rsidR="00AE67EE" w:rsidRPr="00BB2F10">
          <w:rPr>
            <w:rStyle w:val="Hyperlink"/>
            <w:rFonts w:cstheme="minorHAnsi"/>
            <w:noProof/>
          </w:rPr>
          <w:t>What is RLMT?</w:t>
        </w:r>
        <w:r w:rsidR="00AE67EE">
          <w:rPr>
            <w:noProof/>
            <w:webHidden/>
          </w:rPr>
          <w:tab/>
        </w:r>
        <w:r w:rsidR="00AE67EE">
          <w:rPr>
            <w:noProof/>
            <w:webHidden/>
          </w:rPr>
          <w:fldChar w:fldCharType="begin"/>
        </w:r>
        <w:r w:rsidR="00AE67EE">
          <w:rPr>
            <w:noProof/>
            <w:webHidden/>
          </w:rPr>
          <w:instrText xml:space="preserve"> PAGEREF _Toc418182906 \h </w:instrText>
        </w:r>
        <w:r w:rsidR="00AE67EE">
          <w:rPr>
            <w:noProof/>
            <w:webHidden/>
          </w:rPr>
        </w:r>
        <w:r w:rsidR="00AE67EE">
          <w:rPr>
            <w:noProof/>
            <w:webHidden/>
          </w:rPr>
          <w:fldChar w:fldCharType="separate"/>
        </w:r>
        <w:r w:rsidR="00AE67EE">
          <w:rPr>
            <w:noProof/>
            <w:webHidden/>
          </w:rPr>
          <w:t>3</w:t>
        </w:r>
        <w:r w:rsidR="00AE67EE">
          <w:rPr>
            <w:noProof/>
            <w:webHidden/>
          </w:rPr>
          <w:fldChar w:fldCharType="end"/>
        </w:r>
      </w:hyperlink>
    </w:p>
    <w:p w:rsidR="00AE67EE" w:rsidRDefault="00951AB7">
      <w:pPr>
        <w:pStyle w:val="TOC1"/>
        <w:tabs>
          <w:tab w:val="right" w:leader="dot" w:pos="9016"/>
        </w:tabs>
        <w:rPr>
          <w:noProof/>
        </w:rPr>
      </w:pPr>
      <w:hyperlink w:anchor="_Toc418182907" w:history="1">
        <w:r w:rsidR="00AE67EE" w:rsidRPr="00BB2F10">
          <w:rPr>
            <w:rStyle w:val="Hyperlink"/>
            <w:rFonts w:cstheme="minorHAnsi"/>
            <w:noProof/>
          </w:rPr>
          <w:t>What are the exemptions for the resident labour market test?</w:t>
        </w:r>
        <w:r w:rsidR="00AE67EE">
          <w:rPr>
            <w:noProof/>
            <w:webHidden/>
          </w:rPr>
          <w:tab/>
        </w:r>
        <w:r w:rsidR="00AE67EE">
          <w:rPr>
            <w:noProof/>
            <w:webHidden/>
          </w:rPr>
          <w:fldChar w:fldCharType="begin"/>
        </w:r>
        <w:r w:rsidR="00AE67EE">
          <w:rPr>
            <w:noProof/>
            <w:webHidden/>
          </w:rPr>
          <w:instrText xml:space="preserve"> PAGEREF _Toc418182907 \h </w:instrText>
        </w:r>
        <w:r w:rsidR="00AE67EE">
          <w:rPr>
            <w:noProof/>
            <w:webHidden/>
          </w:rPr>
        </w:r>
        <w:r w:rsidR="00AE67EE">
          <w:rPr>
            <w:noProof/>
            <w:webHidden/>
          </w:rPr>
          <w:fldChar w:fldCharType="separate"/>
        </w:r>
        <w:r w:rsidR="00AE67EE">
          <w:rPr>
            <w:noProof/>
            <w:webHidden/>
          </w:rPr>
          <w:t>3</w:t>
        </w:r>
        <w:r w:rsidR="00AE67EE">
          <w:rPr>
            <w:noProof/>
            <w:webHidden/>
          </w:rPr>
          <w:fldChar w:fldCharType="end"/>
        </w:r>
      </w:hyperlink>
    </w:p>
    <w:p w:rsidR="00AE67EE" w:rsidRDefault="00951AB7">
      <w:pPr>
        <w:pStyle w:val="TOC1"/>
        <w:tabs>
          <w:tab w:val="right" w:leader="dot" w:pos="9016"/>
        </w:tabs>
        <w:rPr>
          <w:noProof/>
        </w:rPr>
      </w:pPr>
      <w:hyperlink w:anchor="_Toc418182908" w:history="1">
        <w:r w:rsidR="00AE67EE" w:rsidRPr="00BB2F10">
          <w:rPr>
            <w:rStyle w:val="Hyperlink"/>
            <w:rFonts w:cstheme="minorHAnsi"/>
            <w:noProof/>
          </w:rPr>
          <w:t>Can a trainee apply for an Inter Deanery Transfer (IDT)?</w:t>
        </w:r>
        <w:r w:rsidR="00AE67EE">
          <w:rPr>
            <w:noProof/>
            <w:webHidden/>
          </w:rPr>
          <w:tab/>
        </w:r>
        <w:r w:rsidR="00AE67EE">
          <w:rPr>
            <w:noProof/>
            <w:webHidden/>
          </w:rPr>
          <w:fldChar w:fldCharType="begin"/>
        </w:r>
        <w:r w:rsidR="00AE67EE">
          <w:rPr>
            <w:noProof/>
            <w:webHidden/>
          </w:rPr>
          <w:instrText xml:space="preserve"> PAGEREF _Toc418182908 \h </w:instrText>
        </w:r>
        <w:r w:rsidR="00AE67EE">
          <w:rPr>
            <w:noProof/>
            <w:webHidden/>
          </w:rPr>
        </w:r>
        <w:r w:rsidR="00AE67EE">
          <w:rPr>
            <w:noProof/>
            <w:webHidden/>
          </w:rPr>
          <w:fldChar w:fldCharType="separate"/>
        </w:r>
        <w:r w:rsidR="00AE67EE">
          <w:rPr>
            <w:noProof/>
            <w:webHidden/>
          </w:rPr>
          <w:t>3</w:t>
        </w:r>
        <w:r w:rsidR="00AE67EE">
          <w:rPr>
            <w:noProof/>
            <w:webHidden/>
          </w:rPr>
          <w:fldChar w:fldCharType="end"/>
        </w:r>
      </w:hyperlink>
    </w:p>
    <w:p w:rsidR="00AE67EE" w:rsidRDefault="00951AB7">
      <w:pPr>
        <w:pStyle w:val="TOC1"/>
        <w:tabs>
          <w:tab w:val="right" w:leader="dot" w:pos="9016"/>
        </w:tabs>
        <w:rPr>
          <w:noProof/>
        </w:rPr>
      </w:pPr>
      <w:hyperlink w:anchor="_Toc418182909" w:history="1">
        <w:r w:rsidR="00AE67EE" w:rsidRPr="00BB2F10">
          <w:rPr>
            <w:rStyle w:val="Hyperlink"/>
            <w:rFonts w:cstheme="minorHAnsi"/>
            <w:noProof/>
          </w:rPr>
          <w:t>What are employing organisation/GP practice manager’s responsibilities?</w:t>
        </w:r>
        <w:r w:rsidR="00AE67EE">
          <w:rPr>
            <w:noProof/>
            <w:webHidden/>
          </w:rPr>
          <w:tab/>
        </w:r>
        <w:r w:rsidR="00AE67EE">
          <w:rPr>
            <w:noProof/>
            <w:webHidden/>
          </w:rPr>
          <w:fldChar w:fldCharType="begin"/>
        </w:r>
        <w:r w:rsidR="00AE67EE">
          <w:rPr>
            <w:noProof/>
            <w:webHidden/>
          </w:rPr>
          <w:instrText xml:space="preserve"> PAGEREF _Toc418182909 \h </w:instrText>
        </w:r>
        <w:r w:rsidR="00AE67EE">
          <w:rPr>
            <w:noProof/>
            <w:webHidden/>
          </w:rPr>
        </w:r>
        <w:r w:rsidR="00AE67EE">
          <w:rPr>
            <w:noProof/>
            <w:webHidden/>
          </w:rPr>
          <w:fldChar w:fldCharType="separate"/>
        </w:r>
        <w:r w:rsidR="00AE67EE">
          <w:rPr>
            <w:noProof/>
            <w:webHidden/>
          </w:rPr>
          <w:t>3</w:t>
        </w:r>
        <w:r w:rsidR="00AE67EE">
          <w:rPr>
            <w:noProof/>
            <w:webHidden/>
          </w:rPr>
          <w:fldChar w:fldCharType="end"/>
        </w:r>
      </w:hyperlink>
    </w:p>
    <w:p w:rsidR="00AE67EE" w:rsidRDefault="00951AB7">
      <w:pPr>
        <w:pStyle w:val="TOC1"/>
        <w:tabs>
          <w:tab w:val="right" w:leader="dot" w:pos="9016"/>
        </w:tabs>
        <w:rPr>
          <w:noProof/>
        </w:rPr>
      </w:pPr>
      <w:hyperlink w:anchor="_Toc418182910" w:history="1">
        <w:r w:rsidR="00AE67EE" w:rsidRPr="00BB2F10">
          <w:rPr>
            <w:rStyle w:val="Hyperlink"/>
            <w:rFonts w:cstheme="minorHAnsi"/>
            <w:noProof/>
          </w:rPr>
          <w:t>What are the activities that must be reported?</w:t>
        </w:r>
        <w:r w:rsidR="00AE67EE">
          <w:rPr>
            <w:noProof/>
            <w:webHidden/>
          </w:rPr>
          <w:tab/>
        </w:r>
        <w:r w:rsidR="00AE67EE">
          <w:rPr>
            <w:noProof/>
            <w:webHidden/>
          </w:rPr>
          <w:fldChar w:fldCharType="begin"/>
        </w:r>
        <w:r w:rsidR="00AE67EE">
          <w:rPr>
            <w:noProof/>
            <w:webHidden/>
          </w:rPr>
          <w:instrText xml:space="preserve"> PAGEREF _Toc418182910 \h </w:instrText>
        </w:r>
        <w:r w:rsidR="00AE67EE">
          <w:rPr>
            <w:noProof/>
            <w:webHidden/>
          </w:rPr>
        </w:r>
        <w:r w:rsidR="00AE67EE">
          <w:rPr>
            <w:noProof/>
            <w:webHidden/>
          </w:rPr>
          <w:fldChar w:fldCharType="separate"/>
        </w:r>
        <w:r w:rsidR="00AE67EE">
          <w:rPr>
            <w:noProof/>
            <w:webHidden/>
          </w:rPr>
          <w:t>3</w:t>
        </w:r>
        <w:r w:rsidR="00AE67EE">
          <w:rPr>
            <w:noProof/>
            <w:webHidden/>
          </w:rPr>
          <w:fldChar w:fldCharType="end"/>
        </w:r>
      </w:hyperlink>
    </w:p>
    <w:p w:rsidR="00AE67EE" w:rsidRDefault="00951AB7">
      <w:pPr>
        <w:pStyle w:val="TOC1"/>
        <w:tabs>
          <w:tab w:val="right" w:leader="dot" w:pos="9016"/>
        </w:tabs>
        <w:rPr>
          <w:noProof/>
        </w:rPr>
      </w:pPr>
      <w:hyperlink w:anchor="_Toc418182911" w:history="1">
        <w:r w:rsidR="00AE67EE" w:rsidRPr="00BB2F10">
          <w:rPr>
            <w:rStyle w:val="Hyperlink"/>
            <w:rFonts w:cstheme="minorHAnsi"/>
            <w:noProof/>
          </w:rPr>
          <w:t>Glossary</w:t>
        </w:r>
        <w:r w:rsidR="00AE67EE">
          <w:rPr>
            <w:noProof/>
            <w:webHidden/>
          </w:rPr>
          <w:tab/>
        </w:r>
        <w:r w:rsidR="00AE67EE">
          <w:rPr>
            <w:noProof/>
            <w:webHidden/>
          </w:rPr>
          <w:fldChar w:fldCharType="begin"/>
        </w:r>
        <w:r w:rsidR="00AE67EE">
          <w:rPr>
            <w:noProof/>
            <w:webHidden/>
          </w:rPr>
          <w:instrText xml:space="preserve"> PAGEREF _Toc418182911 \h </w:instrText>
        </w:r>
        <w:r w:rsidR="00AE67EE">
          <w:rPr>
            <w:noProof/>
            <w:webHidden/>
          </w:rPr>
        </w:r>
        <w:r w:rsidR="00AE67EE">
          <w:rPr>
            <w:noProof/>
            <w:webHidden/>
          </w:rPr>
          <w:fldChar w:fldCharType="separate"/>
        </w:r>
        <w:r w:rsidR="00AE67EE">
          <w:rPr>
            <w:noProof/>
            <w:webHidden/>
          </w:rPr>
          <w:t>4</w:t>
        </w:r>
        <w:r w:rsidR="00AE67EE">
          <w:rPr>
            <w:noProof/>
            <w:webHidden/>
          </w:rPr>
          <w:fldChar w:fldCharType="end"/>
        </w:r>
      </w:hyperlink>
    </w:p>
    <w:p w:rsidR="00AE67EE" w:rsidRDefault="00AE67EE" w:rsidP="00F21F32">
      <w:pPr>
        <w:pStyle w:val="Heading1"/>
        <w:rPr>
          <w:rFonts w:asciiTheme="minorHAnsi" w:hAnsiTheme="minorHAnsi" w:cstheme="minorHAnsi"/>
        </w:rPr>
      </w:pPr>
      <w:r>
        <w:rPr>
          <w:rFonts w:asciiTheme="minorHAnsi" w:hAnsiTheme="minorHAnsi" w:cstheme="minorHAnsi"/>
        </w:rPr>
        <w:fldChar w:fldCharType="end"/>
      </w:r>
      <w:bookmarkStart w:id="0" w:name="_Toc418182898"/>
    </w:p>
    <w:p w:rsidR="003A4119" w:rsidRPr="00AE67EE" w:rsidRDefault="00F21F32" w:rsidP="00F21F32">
      <w:pPr>
        <w:pStyle w:val="Heading1"/>
        <w:rPr>
          <w:rFonts w:asciiTheme="minorHAnsi" w:hAnsiTheme="minorHAnsi" w:cstheme="minorHAnsi"/>
        </w:rPr>
      </w:pPr>
      <w:r w:rsidRPr="00AE67EE">
        <w:rPr>
          <w:rFonts w:asciiTheme="minorHAnsi" w:hAnsiTheme="minorHAnsi" w:cstheme="minorHAnsi"/>
        </w:rPr>
        <w:t xml:space="preserve">What is a </w:t>
      </w:r>
      <w:r w:rsidR="003F1030" w:rsidRPr="00AE67EE">
        <w:rPr>
          <w:rFonts w:asciiTheme="minorHAnsi" w:hAnsiTheme="minorHAnsi" w:cstheme="minorHAnsi"/>
        </w:rPr>
        <w:t>Certificate of Sponsorship (COS)</w:t>
      </w:r>
      <w:r w:rsidRPr="00AE67EE">
        <w:rPr>
          <w:rFonts w:asciiTheme="minorHAnsi" w:hAnsiTheme="minorHAnsi" w:cstheme="minorHAnsi"/>
        </w:rPr>
        <w:t>?</w:t>
      </w:r>
      <w:bookmarkEnd w:id="0"/>
    </w:p>
    <w:p w:rsidR="009028D0" w:rsidRPr="00AE67EE" w:rsidRDefault="009028D0" w:rsidP="008A542F">
      <w:pPr>
        <w:rPr>
          <w:rFonts w:cstheme="minorHAnsi"/>
        </w:rPr>
      </w:pPr>
      <w:r w:rsidRPr="00AE67EE">
        <w:rPr>
          <w:rFonts w:cstheme="minorHAnsi"/>
        </w:rPr>
        <w:t xml:space="preserve">A certificate of sponsorship is a 'virtual document' assigned by an </w:t>
      </w:r>
      <w:r w:rsidR="00C24E0F">
        <w:rPr>
          <w:rFonts w:cstheme="minorHAnsi"/>
        </w:rPr>
        <w:t>organisation</w:t>
      </w:r>
      <w:r w:rsidR="00C24E0F" w:rsidRPr="00AE67EE">
        <w:rPr>
          <w:rFonts w:cstheme="minorHAnsi"/>
        </w:rPr>
        <w:t xml:space="preserve"> </w:t>
      </w:r>
      <w:r w:rsidRPr="00AE67EE">
        <w:rPr>
          <w:rFonts w:cstheme="minorHAnsi"/>
        </w:rPr>
        <w:t>(which must be a licensed sponsor) to a migrant. The migrant must quote the certificate's reference number when applying for permission to work in the UK under Tier 2 of the point</w:t>
      </w:r>
      <w:r w:rsidR="00F21F32" w:rsidRPr="00AE67EE">
        <w:rPr>
          <w:rFonts w:cstheme="minorHAnsi"/>
        </w:rPr>
        <w:t>s-based system. The migrant is given a</w:t>
      </w:r>
      <w:r w:rsidRPr="00AE67EE">
        <w:rPr>
          <w:rFonts w:cstheme="minorHAnsi"/>
        </w:rPr>
        <w:t xml:space="preserve"> reference number </w:t>
      </w:r>
      <w:r w:rsidR="00F21F32" w:rsidRPr="00AE67EE">
        <w:rPr>
          <w:rFonts w:cstheme="minorHAnsi"/>
        </w:rPr>
        <w:t>as a</w:t>
      </w:r>
      <w:r w:rsidRPr="00AE67EE">
        <w:rPr>
          <w:rFonts w:cstheme="minorHAnsi"/>
        </w:rPr>
        <w:t xml:space="preserve"> key part of their </w:t>
      </w:r>
      <w:r w:rsidR="00F21F32" w:rsidRPr="00AE67EE">
        <w:rPr>
          <w:rFonts w:cstheme="minorHAnsi"/>
        </w:rPr>
        <w:t xml:space="preserve">visa </w:t>
      </w:r>
      <w:r w:rsidRPr="00AE67EE">
        <w:rPr>
          <w:rFonts w:cstheme="minorHAnsi"/>
        </w:rPr>
        <w:t>application for permission to come to the UK if they are overseas (known as 'entry clearance'), or permission to stay in the UK if they are already here (known as 'leave to remain').</w:t>
      </w:r>
    </w:p>
    <w:p w:rsidR="00F21F32" w:rsidRPr="00AE67EE" w:rsidRDefault="00F21F32" w:rsidP="00F21F32">
      <w:pPr>
        <w:pStyle w:val="Heading1"/>
        <w:rPr>
          <w:rFonts w:asciiTheme="minorHAnsi" w:hAnsiTheme="minorHAnsi" w:cstheme="minorHAnsi"/>
        </w:rPr>
      </w:pPr>
      <w:bookmarkStart w:id="1" w:name="_Toc418182899"/>
      <w:r w:rsidRPr="00AE67EE">
        <w:rPr>
          <w:rFonts w:asciiTheme="minorHAnsi" w:hAnsiTheme="minorHAnsi" w:cstheme="minorHAnsi"/>
        </w:rPr>
        <w:t>What types of visa are there?</w:t>
      </w:r>
      <w:bookmarkEnd w:id="1"/>
    </w:p>
    <w:p w:rsidR="00BD2313" w:rsidRPr="00AE67EE" w:rsidRDefault="00BD2313" w:rsidP="008A542F">
      <w:pPr>
        <w:rPr>
          <w:rFonts w:cstheme="minorHAnsi"/>
          <w:u w:val="single"/>
        </w:rPr>
      </w:pPr>
      <w:r w:rsidRPr="00AE67EE">
        <w:rPr>
          <w:rFonts w:cstheme="minorHAnsi"/>
          <w:u w:val="single"/>
        </w:rPr>
        <w:t>Tier 2 (General)</w:t>
      </w:r>
    </w:p>
    <w:p w:rsidR="00BD2313" w:rsidRPr="00AE67EE" w:rsidRDefault="00BD2313" w:rsidP="008A542F">
      <w:pPr>
        <w:rPr>
          <w:rFonts w:cstheme="minorHAnsi"/>
        </w:rPr>
      </w:pPr>
      <w:r w:rsidRPr="00AE67EE">
        <w:rPr>
          <w:rFonts w:cstheme="minorHAnsi"/>
        </w:rPr>
        <w:t>The Tier 2 (General) c</w:t>
      </w:r>
      <w:r w:rsidR="002A0963" w:rsidRPr="00AE67EE">
        <w:rPr>
          <w:rFonts w:cstheme="minorHAnsi"/>
        </w:rPr>
        <w:t xml:space="preserve">ategory is aimed at migrants </w:t>
      </w:r>
      <w:r w:rsidRPr="00AE67EE">
        <w:rPr>
          <w:rFonts w:cstheme="minorHAnsi"/>
        </w:rPr>
        <w:t>that have an offer of a skilled job that cannot be filled by a settled worker.</w:t>
      </w:r>
    </w:p>
    <w:p w:rsidR="00BD2313" w:rsidRPr="00AE67EE" w:rsidRDefault="00BD2313" w:rsidP="008A542F">
      <w:pPr>
        <w:rPr>
          <w:rFonts w:cstheme="minorHAnsi"/>
          <w:u w:val="single"/>
        </w:rPr>
      </w:pPr>
      <w:r w:rsidRPr="00AE67EE">
        <w:rPr>
          <w:rFonts w:cstheme="minorHAnsi"/>
          <w:u w:val="single"/>
        </w:rPr>
        <w:t>Tier 1 category</w:t>
      </w:r>
    </w:p>
    <w:p w:rsidR="00BD2313" w:rsidRPr="00AE67EE" w:rsidRDefault="00BD2313" w:rsidP="008A542F">
      <w:pPr>
        <w:rPr>
          <w:rFonts w:cstheme="minorHAnsi"/>
        </w:rPr>
      </w:pPr>
      <w:r w:rsidRPr="00AE67EE">
        <w:rPr>
          <w:rFonts w:cstheme="minorHAnsi"/>
        </w:rPr>
        <w:t>The Tier 1 (General) category is aimed at migrants who wish to engage in highly skilled employment in the UK. Successful applicants will be free to seek employment without having a sponsor or to take up self-employment/business opportunities in the UK.</w:t>
      </w:r>
      <w:r w:rsidR="007864AD">
        <w:rPr>
          <w:rFonts w:cstheme="minorHAnsi"/>
        </w:rPr>
        <w:t xml:space="preserve"> </w:t>
      </w:r>
      <w:r w:rsidR="00C24E0F">
        <w:rPr>
          <w:rFonts w:cstheme="minorHAnsi"/>
        </w:rPr>
        <w:t>However, this category in no longer used for doctors or dentist in training.</w:t>
      </w:r>
    </w:p>
    <w:p w:rsidR="00BD2313" w:rsidRPr="00AE67EE" w:rsidRDefault="00BD2313" w:rsidP="008A542F">
      <w:pPr>
        <w:rPr>
          <w:rFonts w:cstheme="minorHAnsi"/>
          <w:u w:val="single"/>
        </w:rPr>
      </w:pPr>
      <w:r w:rsidRPr="00AE67EE">
        <w:rPr>
          <w:rFonts w:cstheme="minorHAnsi"/>
          <w:u w:val="single"/>
        </w:rPr>
        <w:lastRenderedPageBreak/>
        <w:t>Tier 4 student</w:t>
      </w:r>
    </w:p>
    <w:p w:rsidR="00BD2313" w:rsidRPr="00AE67EE" w:rsidRDefault="00BD2313" w:rsidP="008A542F">
      <w:pPr>
        <w:rPr>
          <w:rFonts w:cstheme="minorHAnsi"/>
        </w:rPr>
      </w:pPr>
      <w:r w:rsidRPr="00AE67EE">
        <w:rPr>
          <w:rFonts w:cstheme="minorHAnsi"/>
        </w:rPr>
        <w:t>The Tier 4 category is aimed at Non-UK/non-EEA nationals who graduate from a UK medical school wishing to undertake a two-year full-time Foundation Programme</w:t>
      </w:r>
      <w:r w:rsidR="00D77510" w:rsidRPr="00AE67EE">
        <w:rPr>
          <w:rFonts w:cstheme="minorHAnsi"/>
        </w:rPr>
        <w:t>,</w:t>
      </w:r>
      <w:r w:rsidRPr="00AE67EE">
        <w:rPr>
          <w:rFonts w:cstheme="minorHAnsi"/>
        </w:rPr>
        <w:t xml:space="preserve"> (including academic programmes)</w:t>
      </w:r>
      <w:r w:rsidR="000201F0" w:rsidRPr="00AE67EE">
        <w:rPr>
          <w:rFonts w:cstheme="minorHAnsi"/>
        </w:rPr>
        <w:t>,</w:t>
      </w:r>
      <w:r w:rsidRPr="00AE67EE">
        <w:rPr>
          <w:rFonts w:cstheme="minorHAnsi"/>
        </w:rPr>
        <w:t xml:space="preserve"> are eligible to apply for Tier 4 sponsorship. Doctors from non-UK medical schools are not eligible to apply for Tier 4 sponsorship.</w:t>
      </w:r>
      <w:r w:rsidR="007864AD">
        <w:rPr>
          <w:rFonts w:cstheme="minorHAnsi"/>
        </w:rPr>
        <w:t xml:space="preserve"> </w:t>
      </w:r>
    </w:p>
    <w:p w:rsidR="00F21F32" w:rsidRPr="00AE67EE" w:rsidRDefault="00F21F32" w:rsidP="00F21F32">
      <w:pPr>
        <w:pStyle w:val="Heading1"/>
        <w:rPr>
          <w:rFonts w:asciiTheme="minorHAnsi" w:hAnsiTheme="minorHAnsi" w:cstheme="minorHAnsi"/>
        </w:rPr>
      </w:pPr>
      <w:bookmarkStart w:id="2" w:name="_Toc418182900"/>
      <w:r w:rsidRPr="00AE67EE">
        <w:rPr>
          <w:rFonts w:asciiTheme="minorHAnsi" w:hAnsiTheme="minorHAnsi" w:cstheme="minorHAnsi"/>
        </w:rPr>
        <w:t>Who sponsors trainees?</w:t>
      </w:r>
      <w:bookmarkEnd w:id="2"/>
    </w:p>
    <w:p w:rsidR="00F21F32" w:rsidRPr="00AE67EE" w:rsidRDefault="00F21F32" w:rsidP="00F21F32">
      <w:pPr>
        <w:rPr>
          <w:rFonts w:cstheme="minorHAnsi"/>
        </w:rPr>
      </w:pPr>
      <w:r w:rsidRPr="00AE67EE">
        <w:rPr>
          <w:rFonts w:cstheme="minorHAnsi"/>
        </w:rPr>
        <w:t>Trainees are sponsored by Health Education West Midlands on behalf of Health Education England</w:t>
      </w:r>
      <w:r w:rsidR="007864AD">
        <w:rPr>
          <w:rFonts w:cstheme="minorHAnsi"/>
        </w:rPr>
        <w:t xml:space="preserve"> (for trainees recruited to training</w:t>
      </w:r>
      <w:r w:rsidR="00C24E0F">
        <w:rPr>
          <w:rFonts w:cstheme="minorHAnsi"/>
        </w:rPr>
        <w:t xml:space="preserve"> and LAT</w:t>
      </w:r>
      <w:r w:rsidR="007864AD">
        <w:rPr>
          <w:rFonts w:cstheme="minorHAnsi"/>
        </w:rPr>
        <w:t xml:space="preserve"> posts in England only)</w:t>
      </w:r>
    </w:p>
    <w:p w:rsidR="005D4A5E" w:rsidRPr="00AE67EE" w:rsidRDefault="009028D0" w:rsidP="005D4A5E">
      <w:pPr>
        <w:pStyle w:val="Heading1"/>
        <w:rPr>
          <w:rFonts w:asciiTheme="minorHAnsi" w:hAnsiTheme="minorHAnsi" w:cstheme="minorHAnsi"/>
        </w:rPr>
      </w:pPr>
      <w:bookmarkStart w:id="3" w:name="_Toc418182901"/>
      <w:r w:rsidRPr="00AE67EE">
        <w:rPr>
          <w:rFonts w:asciiTheme="minorHAnsi" w:hAnsiTheme="minorHAnsi" w:cstheme="minorHAnsi"/>
        </w:rPr>
        <w:t>How</w:t>
      </w:r>
      <w:r w:rsidR="00F21F32" w:rsidRPr="00AE67EE">
        <w:rPr>
          <w:rFonts w:asciiTheme="minorHAnsi" w:hAnsiTheme="minorHAnsi" w:cstheme="minorHAnsi"/>
        </w:rPr>
        <w:t xml:space="preserve"> do trainees</w:t>
      </w:r>
      <w:r w:rsidRPr="00AE67EE">
        <w:rPr>
          <w:rFonts w:asciiTheme="minorHAnsi" w:hAnsiTheme="minorHAnsi" w:cstheme="minorHAnsi"/>
        </w:rPr>
        <w:t xml:space="preserve"> apply</w:t>
      </w:r>
      <w:r w:rsidR="00F21F32" w:rsidRPr="00AE67EE">
        <w:rPr>
          <w:rFonts w:asciiTheme="minorHAnsi" w:hAnsiTheme="minorHAnsi" w:cstheme="minorHAnsi"/>
        </w:rPr>
        <w:t xml:space="preserve"> for a COS</w:t>
      </w:r>
      <w:r w:rsidR="005D4A5E" w:rsidRPr="00AE67EE">
        <w:rPr>
          <w:rFonts w:asciiTheme="minorHAnsi" w:hAnsiTheme="minorHAnsi" w:cstheme="minorHAnsi"/>
        </w:rPr>
        <w:t>?</w:t>
      </w:r>
      <w:bookmarkEnd w:id="3"/>
    </w:p>
    <w:p w:rsidR="00F21F32" w:rsidRPr="00AE67EE" w:rsidRDefault="009028D0" w:rsidP="008A542F">
      <w:pPr>
        <w:rPr>
          <w:rFonts w:cstheme="minorHAnsi"/>
        </w:rPr>
      </w:pPr>
      <w:r w:rsidRPr="00AE67EE">
        <w:rPr>
          <w:rFonts w:cstheme="minorHAnsi"/>
        </w:rPr>
        <w:t xml:space="preserve">Once a trainee has accepted an offer </w:t>
      </w:r>
      <w:r w:rsidR="00F21F32" w:rsidRPr="00AE67EE">
        <w:rPr>
          <w:rFonts w:cstheme="minorHAnsi"/>
        </w:rPr>
        <w:t>they are contacted by the East Midlands COS team.</w:t>
      </w:r>
    </w:p>
    <w:p w:rsidR="009028D0" w:rsidRPr="00AE67EE" w:rsidRDefault="009028D0" w:rsidP="005D4A5E">
      <w:pPr>
        <w:rPr>
          <w:rFonts w:cstheme="minorHAnsi"/>
        </w:rPr>
      </w:pPr>
      <w:r w:rsidRPr="00AE67EE">
        <w:rPr>
          <w:rFonts w:cstheme="minorHAnsi"/>
        </w:rPr>
        <w:t>They</w:t>
      </w:r>
      <w:r w:rsidR="005D4A5E" w:rsidRPr="00AE67EE">
        <w:rPr>
          <w:rFonts w:cstheme="minorHAnsi"/>
        </w:rPr>
        <w:t xml:space="preserve"> are sent</w:t>
      </w:r>
      <w:r w:rsidR="00F21F32" w:rsidRPr="00AE67EE">
        <w:rPr>
          <w:rFonts w:cstheme="minorHAnsi"/>
        </w:rPr>
        <w:t xml:space="preserve"> the information they require to apply for a COS</w:t>
      </w:r>
      <w:r w:rsidR="005D4A5E" w:rsidRPr="00AE67EE">
        <w:rPr>
          <w:rFonts w:cstheme="minorHAnsi"/>
        </w:rPr>
        <w:t xml:space="preserve"> and informed of the process which can be found on the following link </w:t>
      </w:r>
      <w:hyperlink r:id="rId9" w:history="1">
        <w:r w:rsidR="005D4A5E" w:rsidRPr="00AE67EE">
          <w:rPr>
            <w:rStyle w:val="Hyperlink"/>
            <w:rFonts w:cstheme="minorHAnsi"/>
          </w:rPr>
          <w:t>http://www.westmidlandsdeanery.nhs.uk/OverseasDoctors/Tier2.aspx</w:t>
        </w:r>
      </w:hyperlink>
      <w:r w:rsidR="005D4A5E" w:rsidRPr="00AE67EE">
        <w:rPr>
          <w:rFonts w:cstheme="minorHAnsi"/>
        </w:rPr>
        <w:t xml:space="preserve"> </w:t>
      </w:r>
    </w:p>
    <w:p w:rsidR="005D4A5E" w:rsidRPr="00AE67EE" w:rsidRDefault="005D4A5E" w:rsidP="005D4A5E">
      <w:pPr>
        <w:pStyle w:val="Heading1"/>
        <w:rPr>
          <w:rFonts w:asciiTheme="minorHAnsi" w:hAnsiTheme="minorHAnsi" w:cstheme="minorHAnsi"/>
        </w:rPr>
      </w:pPr>
      <w:bookmarkStart w:id="4" w:name="_Toc418182902"/>
      <w:r w:rsidRPr="00AE67EE">
        <w:rPr>
          <w:rFonts w:asciiTheme="minorHAnsi" w:hAnsiTheme="minorHAnsi" w:cstheme="minorHAnsi"/>
        </w:rPr>
        <w:t>How long does the COS last?</w:t>
      </w:r>
      <w:bookmarkEnd w:id="4"/>
    </w:p>
    <w:p w:rsidR="005D4A5E" w:rsidRPr="00AE67EE" w:rsidRDefault="005D4A5E" w:rsidP="005D4A5E">
      <w:pPr>
        <w:rPr>
          <w:rFonts w:cstheme="minorHAnsi"/>
        </w:rPr>
      </w:pPr>
      <w:r w:rsidRPr="00AE67EE">
        <w:rPr>
          <w:rFonts w:cstheme="minorHAnsi"/>
        </w:rPr>
        <w:t>The trainee must apply for their visa within 3 month of the COS being issued. If they do not apply for their visa within the 3 months they must apply for a new COS.</w:t>
      </w:r>
    </w:p>
    <w:p w:rsidR="008A542F" w:rsidRPr="00AE67EE" w:rsidRDefault="005D4A5E" w:rsidP="005D4A5E">
      <w:pPr>
        <w:pStyle w:val="Heading1"/>
        <w:rPr>
          <w:rFonts w:asciiTheme="minorHAnsi" w:hAnsiTheme="minorHAnsi" w:cstheme="minorHAnsi"/>
        </w:rPr>
      </w:pPr>
      <w:bookmarkStart w:id="5" w:name="_Toc418182903"/>
      <w:r w:rsidRPr="00AE67EE">
        <w:rPr>
          <w:rFonts w:asciiTheme="minorHAnsi" w:hAnsiTheme="minorHAnsi" w:cstheme="minorHAnsi"/>
        </w:rPr>
        <w:t>Can a trainee start their post without their visa?</w:t>
      </w:r>
      <w:bookmarkEnd w:id="5"/>
    </w:p>
    <w:p w:rsidR="005D4A5E" w:rsidRPr="00AE67EE" w:rsidRDefault="005D4A5E" w:rsidP="005D4A5E">
      <w:pPr>
        <w:rPr>
          <w:rFonts w:cstheme="minorHAnsi"/>
        </w:rPr>
      </w:pPr>
      <w:r w:rsidRPr="00AE67EE">
        <w:rPr>
          <w:rFonts w:cstheme="minorHAnsi"/>
        </w:rPr>
        <w:t>No. The trainee must have their biometric card before they can start in their post</w:t>
      </w:r>
      <w:r w:rsidR="00514C60">
        <w:rPr>
          <w:rFonts w:cstheme="minorHAnsi"/>
        </w:rPr>
        <w:t>.</w:t>
      </w:r>
    </w:p>
    <w:p w:rsidR="005D4A5E" w:rsidRPr="00AE67EE" w:rsidRDefault="005D4A5E" w:rsidP="005D4A5E">
      <w:pPr>
        <w:pStyle w:val="Heading1"/>
        <w:rPr>
          <w:rFonts w:asciiTheme="minorHAnsi" w:hAnsiTheme="minorHAnsi" w:cstheme="minorHAnsi"/>
        </w:rPr>
      </w:pPr>
      <w:bookmarkStart w:id="6" w:name="_Toc418182904"/>
      <w:r w:rsidRPr="00AE67EE">
        <w:rPr>
          <w:rFonts w:asciiTheme="minorHAnsi" w:hAnsiTheme="minorHAnsi" w:cstheme="minorHAnsi"/>
        </w:rPr>
        <w:t>Can a trainee apply for Less Than Full Time (LTFT) working?</w:t>
      </w:r>
      <w:bookmarkEnd w:id="6"/>
    </w:p>
    <w:p w:rsidR="005D4A5E" w:rsidRPr="00AE67EE" w:rsidRDefault="005D4A5E" w:rsidP="005D4A5E">
      <w:pPr>
        <w:rPr>
          <w:rFonts w:cstheme="minorHAnsi"/>
        </w:rPr>
      </w:pPr>
      <w:r w:rsidRPr="00AE67EE">
        <w:rPr>
          <w:rFonts w:cstheme="minorHAnsi"/>
        </w:rPr>
        <w:t>Yes. A trainee can work LTFT if the meet the eligibility criteria and</w:t>
      </w:r>
      <w:r w:rsidR="00EE3C10" w:rsidRPr="00AE67EE">
        <w:rPr>
          <w:rFonts w:cstheme="minorHAnsi"/>
        </w:rPr>
        <w:t xml:space="preserve"> they</w:t>
      </w:r>
      <w:r w:rsidRPr="00AE67EE">
        <w:rPr>
          <w:rFonts w:cstheme="minorHAnsi"/>
        </w:rPr>
        <w:t xml:space="preserve"> </w:t>
      </w:r>
      <w:r w:rsidR="00EE3C10" w:rsidRPr="00AE67EE">
        <w:rPr>
          <w:rFonts w:cstheme="minorHAnsi"/>
        </w:rPr>
        <w:t>must not earn below £20,800. T</w:t>
      </w:r>
      <w:r w:rsidRPr="00AE67EE">
        <w:rPr>
          <w:rFonts w:cstheme="minorHAnsi"/>
        </w:rPr>
        <w:t xml:space="preserve">his salary must be calculated from the salary excluding any banding. The LTFT percentage will depend on what </w:t>
      </w:r>
      <w:r w:rsidR="00EE3C10" w:rsidRPr="00AE67EE">
        <w:rPr>
          <w:rFonts w:cstheme="minorHAnsi"/>
        </w:rPr>
        <w:t>their</w:t>
      </w:r>
      <w:r w:rsidRPr="00AE67EE">
        <w:rPr>
          <w:rFonts w:cstheme="minorHAnsi"/>
        </w:rPr>
        <w:t xml:space="preserve"> current salary is.</w:t>
      </w:r>
    </w:p>
    <w:p w:rsidR="00EE3C10" w:rsidRPr="00AE67EE" w:rsidRDefault="00EE3C10" w:rsidP="00EE3C10">
      <w:pPr>
        <w:pStyle w:val="Heading1"/>
        <w:rPr>
          <w:rFonts w:asciiTheme="minorHAnsi" w:hAnsiTheme="minorHAnsi" w:cstheme="minorHAnsi"/>
        </w:rPr>
      </w:pPr>
      <w:bookmarkStart w:id="7" w:name="_Toc418182905"/>
      <w:r w:rsidRPr="00AE67EE">
        <w:rPr>
          <w:rFonts w:asciiTheme="minorHAnsi" w:hAnsiTheme="minorHAnsi" w:cstheme="minorHAnsi"/>
        </w:rPr>
        <w:t>Can a trainee apply for an Out of Programme (OOP)?</w:t>
      </w:r>
      <w:bookmarkEnd w:id="7"/>
    </w:p>
    <w:p w:rsidR="006316A6" w:rsidRPr="00AE67EE" w:rsidRDefault="00EE3C10" w:rsidP="005D4A5E">
      <w:pPr>
        <w:rPr>
          <w:rFonts w:cstheme="minorHAnsi"/>
        </w:rPr>
      </w:pPr>
      <w:r w:rsidRPr="00AE67EE">
        <w:rPr>
          <w:rFonts w:cstheme="minorHAnsi"/>
        </w:rPr>
        <w:t>Yes. A trainee can apply for an OOP but it must be within a LETB approved training post. If the trainee wishes to go on OOP in a non LETB approved training post their sponsorship would end</w:t>
      </w:r>
      <w:r w:rsidR="0031059F" w:rsidRPr="00AE67EE">
        <w:rPr>
          <w:rFonts w:cstheme="minorHAnsi"/>
        </w:rPr>
        <w:t>. However, they can reapply for a COS if they are returning to the same NTN</w:t>
      </w:r>
      <w:r w:rsidR="007864AD">
        <w:rPr>
          <w:rFonts w:cstheme="minorHAnsi"/>
        </w:rPr>
        <w:t xml:space="preserve"> (and be RLMT exempt)</w:t>
      </w:r>
    </w:p>
    <w:p w:rsidR="00EE3C10" w:rsidRPr="00AE67EE" w:rsidRDefault="006316A6" w:rsidP="005D4A5E">
      <w:pPr>
        <w:rPr>
          <w:rFonts w:cstheme="minorHAnsi"/>
        </w:rPr>
      </w:pPr>
      <w:r w:rsidRPr="00AE67EE">
        <w:rPr>
          <w:rFonts w:cstheme="minorHAnsi"/>
        </w:rPr>
        <w:t xml:space="preserve">Please note that if a trainee has an OOP outside of the UK they will be subject to a ‘cooling off’ period of 12 months before being allowed to re-enter the UK. </w:t>
      </w:r>
      <w:r w:rsidR="00AE67EE" w:rsidRPr="00AE67EE">
        <w:rPr>
          <w:rFonts w:cstheme="minorHAnsi"/>
        </w:rPr>
        <w:t>The only e</w:t>
      </w:r>
      <w:r w:rsidRPr="00AE67EE">
        <w:rPr>
          <w:rFonts w:cstheme="minorHAnsi"/>
        </w:rPr>
        <w:t>xcept</w:t>
      </w:r>
      <w:r w:rsidR="00AE67EE" w:rsidRPr="00AE67EE">
        <w:rPr>
          <w:rFonts w:cstheme="minorHAnsi"/>
        </w:rPr>
        <w:t>ion is</w:t>
      </w:r>
      <w:r w:rsidRPr="00AE67EE">
        <w:rPr>
          <w:rFonts w:cstheme="minorHAnsi"/>
        </w:rPr>
        <w:t xml:space="preserve"> when the trainee is involved in the Ebola crisis</w:t>
      </w:r>
      <w:r w:rsidR="00AE67EE" w:rsidRPr="00AE67EE">
        <w:rPr>
          <w:rFonts w:cstheme="minorHAnsi"/>
        </w:rPr>
        <w:t xml:space="preserve"> for a maximum of 6 months</w:t>
      </w:r>
      <w:r w:rsidRPr="00AE67EE">
        <w:rPr>
          <w:rFonts w:cstheme="minorHAnsi"/>
        </w:rPr>
        <w:t xml:space="preserve">. </w:t>
      </w:r>
    </w:p>
    <w:p w:rsidR="00EE3C10" w:rsidRPr="00AE67EE" w:rsidRDefault="00EE3C10" w:rsidP="00EE3C10">
      <w:pPr>
        <w:pStyle w:val="Heading1"/>
        <w:rPr>
          <w:rFonts w:asciiTheme="minorHAnsi" w:hAnsiTheme="minorHAnsi" w:cstheme="minorHAnsi"/>
        </w:rPr>
      </w:pPr>
      <w:bookmarkStart w:id="8" w:name="_Toc418182906"/>
      <w:r w:rsidRPr="00AE67EE">
        <w:rPr>
          <w:rFonts w:asciiTheme="minorHAnsi" w:hAnsiTheme="minorHAnsi" w:cstheme="minorHAnsi"/>
        </w:rPr>
        <w:lastRenderedPageBreak/>
        <w:t>What is RLMT?</w:t>
      </w:r>
      <w:bookmarkEnd w:id="8"/>
    </w:p>
    <w:p w:rsidR="00514C60" w:rsidRDefault="00EE3C10" w:rsidP="00EE3C10">
      <w:pPr>
        <w:rPr>
          <w:rFonts w:cstheme="minorHAnsi"/>
        </w:rPr>
      </w:pPr>
      <w:r w:rsidRPr="00AE67EE">
        <w:rPr>
          <w:rFonts w:cstheme="minorHAnsi"/>
        </w:rPr>
        <w:t>RLMT (Resident Labour Market Test) means that you must advertise the job you wish to recruit to; to give settled workers a chance to apply. If you find that you have more than one candidate with all the necessary skills and experience you advertised for, where one is a settled worker and the other is a migrant, you must appoint the settled worker even if the migrant is more skilled or experienced.</w:t>
      </w:r>
      <w:r w:rsidR="007864AD">
        <w:rPr>
          <w:rFonts w:cstheme="minorHAnsi"/>
        </w:rPr>
        <w:t xml:space="preserve"> </w:t>
      </w:r>
    </w:p>
    <w:p w:rsidR="00EE3C10" w:rsidRPr="00AE67EE" w:rsidRDefault="00514C60" w:rsidP="00EE3C10">
      <w:pPr>
        <w:rPr>
          <w:rFonts w:cstheme="minorHAnsi"/>
        </w:rPr>
      </w:pPr>
      <w:r>
        <w:rPr>
          <w:rFonts w:cstheme="minorHAnsi"/>
        </w:rPr>
        <w:t>F</w:t>
      </w:r>
      <w:r w:rsidRPr="00514C60">
        <w:rPr>
          <w:rFonts w:cstheme="minorHAnsi"/>
        </w:rPr>
        <w:t>or further information, please see the RLMT guidance produced by Health Education England so that we are compliant with the guidelines set out</w:t>
      </w:r>
      <w:r>
        <w:rPr>
          <w:rFonts w:cstheme="minorHAnsi"/>
        </w:rPr>
        <w:t>.</w:t>
      </w:r>
    </w:p>
    <w:p w:rsidR="0031059F" w:rsidRPr="00AE67EE" w:rsidRDefault="0031059F" w:rsidP="0031059F">
      <w:pPr>
        <w:pStyle w:val="Heading1"/>
        <w:rPr>
          <w:rFonts w:asciiTheme="minorHAnsi" w:hAnsiTheme="minorHAnsi" w:cstheme="minorHAnsi"/>
        </w:rPr>
      </w:pPr>
      <w:bookmarkStart w:id="9" w:name="_Toc418182907"/>
      <w:r w:rsidRPr="00AE67EE">
        <w:rPr>
          <w:rFonts w:asciiTheme="minorHAnsi" w:hAnsiTheme="minorHAnsi" w:cstheme="minorHAnsi"/>
        </w:rPr>
        <w:t>What are the exemptions for the resident labour market test?</w:t>
      </w:r>
      <w:bookmarkEnd w:id="9"/>
    </w:p>
    <w:p w:rsidR="00D170F3" w:rsidRPr="00AE67EE" w:rsidRDefault="00D170F3" w:rsidP="00D170F3">
      <w:pPr>
        <w:rPr>
          <w:rFonts w:cstheme="minorHAnsi"/>
        </w:rPr>
      </w:pPr>
      <w:r w:rsidRPr="00AE67EE">
        <w:rPr>
          <w:rFonts w:cstheme="minorHAnsi"/>
        </w:rPr>
        <w:t>The exemptions to the RLMT are:</w:t>
      </w:r>
    </w:p>
    <w:p w:rsidR="0031059F" w:rsidRPr="00AE67EE" w:rsidRDefault="0031059F" w:rsidP="0031059F">
      <w:pPr>
        <w:pStyle w:val="ListParagraph"/>
        <w:numPr>
          <w:ilvl w:val="0"/>
          <w:numId w:val="9"/>
        </w:numPr>
        <w:rPr>
          <w:rFonts w:cstheme="minorHAnsi"/>
        </w:rPr>
      </w:pPr>
      <w:r w:rsidRPr="00AE67EE">
        <w:rPr>
          <w:rFonts w:cstheme="minorHAnsi"/>
        </w:rPr>
        <w:t>Continuing to work in the same occupation - If the migrant is already working for you and they need to extend their leave to continue working for you in the same occupation, you do not need to conduct a resident labour market test.</w:t>
      </w:r>
    </w:p>
    <w:p w:rsidR="0031059F" w:rsidRPr="00AE67EE" w:rsidRDefault="0031059F" w:rsidP="0031059F">
      <w:pPr>
        <w:pStyle w:val="ListParagraph"/>
        <w:numPr>
          <w:ilvl w:val="0"/>
          <w:numId w:val="9"/>
        </w:numPr>
        <w:rPr>
          <w:rFonts w:cstheme="minorHAnsi"/>
        </w:rPr>
      </w:pPr>
      <w:r w:rsidRPr="00AE67EE">
        <w:rPr>
          <w:rFonts w:cstheme="minorHAnsi"/>
        </w:rPr>
        <w:t>Shortage occupations - Shortage occupations are ones where there are not enough settled workers to fill available jobs in particular sectors</w:t>
      </w:r>
      <w:r w:rsidR="00AE00AE">
        <w:rPr>
          <w:rFonts w:cstheme="minorHAnsi"/>
        </w:rPr>
        <w:t xml:space="preserve">. See link </w:t>
      </w:r>
      <w:hyperlink r:id="rId10" w:history="1">
        <w:r w:rsidR="00AE00AE" w:rsidRPr="00AE00AE">
          <w:rPr>
            <w:rStyle w:val="Hyperlink"/>
            <w:rFonts w:cstheme="minorHAnsi"/>
          </w:rPr>
          <w:t>here</w:t>
        </w:r>
      </w:hyperlink>
      <w:r w:rsidR="00AE00AE">
        <w:rPr>
          <w:rFonts w:cstheme="minorHAnsi"/>
        </w:rPr>
        <w:t>.</w:t>
      </w:r>
    </w:p>
    <w:p w:rsidR="0031059F" w:rsidRPr="00AE67EE" w:rsidRDefault="0031059F" w:rsidP="0031059F">
      <w:pPr>
        <w:pStyle w:val="ListParagraph"/>
        <w:numPr>
          <w:ilvl w:val="0"/>
          <w:numId w:val="9"/>
        </w:numPr>
        <w:rPr>
          <w:rFonts w:cstheme="minorHAnsi"/>
        </w:rPr>
      </w:pPr>
      <w:r w:rsidRPr="00AE67EE">
        <w:rPr>
          <w:rFonts w:cstheme="minorHAnsi"/>
        </w:rPr>
        <w:t>Post-study work - You do not have to conduct a resident labour market test if a migrant you want to sponsor is applying for Tier 2 (General) leave, in the UK and has a tier 4 visa</w:t>
      </w:r>
      <w:r w:rsidR="00AE00AE">
        <w:rPr>
          <w:rFonts w:cstheme="minorHAnsi"/>
        </w:rPr>
        <w:t>. Migrants on a tier 4 dependant visa will be subject to RLMT as they would require a Restricted COS.</w:t>
      </w:r>
    </w:p>
    <w:p w:rsidR="0031059F" w:rsidRPr="00AE67EE" w:rsidRDefault="0031059F" w:rsidP="0031059F">
      <w:pPr>
        <w:pStyle w:val="ListParagraph"/>
        <w:numPr>
          <w:ilvl w:val="0"/>
          <w:numId w:val="9"/>
        </w:numPr>
        <w:rPr>
          <w:rFonts w:cstheme="minorHAnsi"/>
        </w:rPr>
      </w:pPr>
      <w:r w:rsidRPr="00AE67EE">
        <w:rPr>
          <w:rFonts w:cstheme="minorHAnsi"/>
        </w:rPr>
        <w:t>The trainee has had an OOP and is returning to the same NTN.</w:t>
      </w:r>
    </w:p>
    <w:p w:rsidR="0031059F" w:rsidRPr="00AE67EE" w:rsidRDefault="0031059F" w:rsidP="0031059F">
      <w:pPr>
        <w:pStyle w:val="Heading1"/>
        <w:rPr>
          <w:rFonts w:asciiTheme="minorHAnsi" w:hAnsiTheme="minorHAnsi" w:cstheme="minorHAnsi"/>
        </w:rPr>
      </w:pPr>
      <w:bookmarkStart w:id="10" w:name="_Toc418182908"/>
      <w:r w:rsidRPr="00AE67EE">
        <w:rPr>
          <w:rFonts w:asciiTheme="minorHAnsi" w:hAnsiTheme="minorHAnsi" w:cstheme="minorHAnsi"/>
        </w:rPr>
        <w:t>Can a trainee apply for an Inter Deanery Transfer (IDT)?</w:t>
      </w:r>
      <w:bookmarkEnd w:id="10"/>
    </w:p>
    <w:p w:rsidR="0031059F" w:rsidRPr="00AE67EE" w:rsidRDefault="0031059F" w:rsidP="0031059F">
      <w:pPr>
        <w:rPr>
          <w:rFonts w:cstheme="minorHAnsi"/>
        </w:rPr>
      </w:pPr>
      <w:r w:rsidRPr="00AE67EE">
        <w:rPr>
          <w:rFonts w:cstheme="minorHAnsi"/>
        </w:rPr>
        <w:t xml:space="preserve">Yes. A trainee can apply for an IDT </w:t>
      </w:r>
      <w:r w:rsidR="00AE00AE">
        <w:rPr>
          <w:rFonts w:cstheme="minorHAnsi"/>
        </w:rPr>
        <w:t xml:space="preserve">within England </w:t>
      </w:r>
      <w:r w:rsidRPr="00AE67EE">
        <w:rPr>
          <w:rFonts w:cstheme="minorHAnsi"/>
        </w:rPr>
        <w:t>without having to meet the RLMT as they will be continuing with the same sponsor (HEE). The trainee would need to meet the eligibility criteria required for an IDT.</w:t>
      </w:r>
    </w:p>
    <w:p w:rsidR="00EE3C10" w:rsidRPr="00AE67EE" w:rsidRDefault="0031059F" w:rsidP="00EE3C10">
      <w:pPr>
        <w:pStyle w:val="Heading1"/>
        <w:rPr>
          <w:rFonts w:asciiTheme="minorHAnsi" w:hAnsiTheme="minorHAnsi" w:cstheme="minorHAnsi"/>
        </w:rPr>
      </w:pPr>
      <w:bookmarkStart w:id="11" w:name="_Toc418182909"/>
      <w:r w:rsidRPr="00AE67EE">
        <w:rPr>
          <w:rFonts w:asciiTheme="minorHAnsi" w:hAnsiTheme="minorHAnsi" w:cstheme="minorHAnsi"/>
        </w:rPr>
        <w:t xml:space="preserve">What </w:t>
      </w:r>
      <w:r w:rsidR="00D170F3" w:rsidRPr="00AE67EE">
        <w:rPr>
          <w:rFonts w:asciiTheme="minorHAnsi" w:hAnsiTheme="minorHAnsi" w:cstheme="minorHAnsi"/>
        </w:rPr>
        <w:t>are employing organisation/GP practice manager’s responsibilities</w:t>
      </w:r>
      <w:r w:rsidRPr="00AE67EE">
        <w:rPr>
          <w:rFonts w:asciiTheme="minorHAnsi" w:hAnsiTheme="minorHAnsi" w:cstheme="minorHAnsi"/>
        </w:rPr>
        <w:t>?</w:t>
      </w:r>
      <w:bookmarkEnd w:id="11"/>
    </w:p>
    <w:p w:rsidR="0031059F" w:rsidRPr="00AE67EE" w:rsidRDefault="00D170F3" w:rsidP="0031059F">
      <w:pPr>
        <w:rPr>
          <w:rFonts w:cstheme="minorHAnsi"/>
        </w:rPr>
      </w:pPr>
      <w:r w:rsidRPr="00AE67EE">
        <w:rPr>
          <w:rFonts w:cstheme="minorHAnsi"/>
        </w:rPr>
        <w:t>The employing organisation/GP practice manager’s responsibilities are:</w:t>
      </w:r>
    </w:p>
    <w:p w:rsidR="00D170F3" w:rsidRPr="00AE67EE" w:rsidRDefault="00D170F3" w:rsidP="00D170F3">
      <w:pPr>
        <w:pStyle w:val="ListParagraph"/>
        <w:numPr>
          <w:ilvl w:val="0"/>
          <w:numId w:val="11"/>
        </w:numPr>
        <w:rPr>
          <w:rFonts w:cstheme="minorHAnsi"/>
        </w:rPr>
      </w:pPr>
      <w:r w:rsidRPr="00AE67EE">
        <w:rPr>
          <w:rFonts w:cstheme="minorHAnsi"/>
        </w:rPr>
        <w:t xml:space="preserve">To identify an individual in its organisation who will be the lead contact for the Local and Lead LETB to liaise with. </w:t>
      </w:r>
    </w:p>
    <w:p w:rsidR="00D170F3" w:rsidRPr="00AE67EE" w:rsidRDefault="00D170F3" w:rsidP="00D170F3">
      <w:pPr>
        <w:pStyle w:val="ListParagraph"/>
        <w:numPr>
          <w:ilvl w:val="0"/>
          <w:numId w:val="11"/>
        </w:numPr>
        <w:rPr>
          <w:rFonts w:cstheme="minorHAnsi"/>
        </w:rPr>
      </w:pPr>
      <w:r w:rsidRPr="00AE67EE">
        <w:rPr>
          <w:rFonts w:cstheme="minorHAnsi"/>
        </w:rPr>
        <w:t>To set up systems locally to ensure that any activity that contravenes the terms of the Tier 2 sponsored trainee's Tier 2 visa is reported immediately in any event, no later than 5 working days after the event.</w:t>
      </w:r>
    </w:p>
    <w:p w:rsidR="00356A17" w:rsidRPr="00AE67EE" w:rsidRDefault="00D170F3" w:rsidP="00D170F3">
      <w:pPr>
        <w:pStyle w:val="ListParagraph"/>
        <w:numPr>
          <w:ilvl w:val="0"/>
          <w:numId w:val="11"/>
        </w:numPr>
        <w:rPr>
          <w:rFonts w:cstheme="minorHAnsi"/>
        </w:rPr>
      </w:pPr>
      <w:r w:rsidRPr="00AE67EE">
        <w:rPr>
          <w:rFonts w:cstheme="minorHAnsi"/>
        </w:rPr>
        <w:t>To comply with the timetable provided for the collection and submission of monitoring data and completing and submitting the form at the start of the sponsored trainee training programme and if any reporting activity is identified, during the training programme rotation</w:t>
      </w:r>
      <w:r w:rsidR="00356A17" w:rsidRPr="00AE67EE">
        <w:rPr>
          <w:rFonts w:cstheme="minorHAnsi"/>
        </w:rPr>
        <w:t>.</w:t>
      </w:r>
    </w:p>
    <w:p w:rsidR="00D170F3" w:rsidRPr="00AE67EE" w:rsidRDefault="00356A17" w:rsidP="00951AB7">
      <w:pPr>
        <w:pStyle w:val="ListParagraph"/>
        <w:numPr>
          <w:ilvl w:val="0"/>
          <w:numId w:val="11"/>
        </w:numPr>
        <w:rPr>
          <w:rFonts w:cstheme="minorHAnsi"/>
        </w:rPr>
      </w:pPr>
      <w:r w:rsidRPr="00AE67EE">
        <w:rPr>
          <w:rFonts w:cstheme="minorHAnsi"/>
        </w:rPr>
        <w:t>To</w:t>
      </w:r>
      <w:r w:rsidR="00D170F3" w:rsidRPr="00AE67EE">
        <w:rPr>
          <w:rFonts w:cstheme="minorHAnsi"/>
        </w:rPr>
        <w:t xml:space="preserve"> provide the Local </w:t>
      </w:r>
      <w:r w:rsidRPr="00AE67EE">
        <w:rPr>
          <w:rFonts w:cstheme="minorHAnsi"/>
        </w:rPr>
        <w:t>LETB</w:t>
      </w:r>
      <w:r w:rsidR="00D170F3" w:rsidRPr="00AE67EE">
        <w:rPr>
          <w:rFonts w:cstheme="minorHAnsi"/>
        </w:rPr>
        <w:t xml:space="preserve"> with records verifying attendance at study days and authorisation of any periods as and when required.</w:t>
      </w:r>
      <w:r w:rsidR="00951AB7">
        <w:rPr>
          <w:rFonts w:cstheme="minorHAnsi"/>
        </w:rPr>
        <w:t xml:space="preserve"> </w:t>
      </w:r>
      <w:r w:rsidR="00951AB7" w:rsidRPr="00951AB7">
        <w:rPr>
          <w:rFonts w:cstheme="minorHAnsi"/>
        </w:rPr>
        <w:t xml:space="preserve">Also to provide a verified copy of the trainees visa when starting their training programme.  </w:t>
      </w:r>
    </w:p>
    <w:p w:rsidR="00D66D07" w:rsidRPr="00AE67EE" w:rsidRDefault="00D66D07" w:rsidP="00D66D07">
      <w:pPr>
        <w:pStyle w:val="Heading1"/>
        <w:rPr>
          <w:rFonts w:asciiTheme="minorHAnsi" w:hAnsiTheme="minorHAnsi" w:cstheme="minorHAnsi"/>
        </w:rPr>
      </w:pPr>
      <w:bookmarkStart w:id="12" w:name="_Toc418182910"/>
      <w:r w:rsidRPr="00AE67EE">
        <w:rPr>
          <w:rFonts w:asciiTheme="minorHAnsi" w:hAnsiTheme="minorHAnsi" w:cstheme="minorHAnsi"/>
        </w:rPr>
        <w:lastRenderedPageBreak/>
        <w:t>What are the activities that must be reported?</w:t>
      </w:r>
      <w:bookmarkEnd w:id="12"/>
    </w:p>
    <w:p w:rsidR="00D170F3" w:rsidRPr="00AE67EE" w:rsidRDefault="00D66D07" w:rsidP="00D170F3">
      <w:pPr>
        <w:rPr>
          <w:rFonts w:cstheme="minorHAnsi"/>
        </w:rPr>
      </w:pPr>
      <w:r w:rsidRPr="00AE67EE">
        <w:rPr>
          <w:rFonts w:cstheme="minorHAnsi"/>
        </w:rPr>
        <w:t xml:space="preserve">The </w:t>
      </w:r>
      <w:r w:rsidR="00D170F3" w:rsidRPr="00AE67EE">
        <w:rPr>
          <w:rFonts w:cstheme="minorHAnsi"/>
        </w:rPr>
        <w:t xml:space="preserve">following </w:t>
      </w:r>
      <w:r w:rsidRPr="00AE67EE">
        <w:rPr>
          <w:rFonts w:cstheme="minorHAnsi"/>
        </w:rPr>
        <w:t>activities must be reported w</w:t>
      </w:r>
      <w:r w:rsidR="00D170F3" w:rsidRPr="00AE67EE">
        <w:rPr>
          <w:rFonts w:cstheme="minorHAnsi"/>
        </w:rPr>
        <w:t>ithin 5 working days of the event occurring:</w:t>
      </w:r>
    </w:p>
    <w:p w:rsidR="00D66D07" w:rsidRPr="00AE67EE" w:rsidRDefault="00D66D07" w:rsidP="00D170F3">
      <w:pPr>
        <w:pStyle w:val="ListParagraph"/>
        <w:numPr>
          <w:ilvl w:val="0"/>
          <w:numId w:val="12"/>
        </w:numPr>
        <w:rPr>
          <w:rFonts w:cstheme="minorHAnsi"/>
        </w:rPr>
      </w:pPr>
      <w:r w:rsidRPr="00AE67EE">
        <w:rPr>
          <w:rFonts w:cstheme="minorHAnsi"/>
        </w:rPr>
        <w:t>A</w:t>
      </w:r>
      <w:r w:rsidR="00D170F3" w:rsidRPr="00AE67EE">
        <w:rPr>
          <w:rFonts w:cstheme="minorHAnsi"/>
        </w:rPr>
        <w:t xml:space="preserve"> trainee does not turn up for their first day at work, including the reason for non-attendance (e.g. a missed flight) or does not start the training programme.</w:t>
      </w:r>
    </w:p>
    <w:p w:rsidR="00D66D07" w:rsidRPr="00AE67EE" w:rsidRDefault="00D170F3" w:rsidP="00D170F3">
      <w:pPr>
        <w:pStyle w:val="ListParagraph"/>
        <w:numPr>
          <w:ilvl w:val="0"/>
          <w:numId w:val="12"/>
        </w:numPr>
        <w:rPr>
          <w:rFonts w:cstheme="minorHAnsi"/>
        </w:rPr>
      </w:pPr>
      <w:r w:rsidRPr="00AE67EE">
        <w:rPr>
          <w:rFonts w:cstheme="minorHAnsi"/>
        </w:rPr>
        <w:t xml:space="preserve">A trainee has accrued 10 working days of unauthorised absence from work. </w:t>
      </w:r>
    </w:p>
    <w:p w:rsidR="00D66D07" w:rsidRPr="00AE67EE" w:rsidRDefault="00D170F3" w:rsidP="00D170F3">
      <w:pPr>
        <w:pStyle w:val="ListParagraph"/>
        <w:numPr>
          <w:ilvl w:val="0"/>
          <w:numId w:val="12"/>
        </w:numPr>
        <w:rPr>
          <w:rFonts w:cstheme="minorHAnsi"/>
        </w:rPr>
      </w:pPr>
      <w:r w:rsidRPr="00AE67EE">
        <w:rPr>
          <w:rFonts w:cstheme="minorHAnsi"/>
        </w:rPr>
        <w:t>A train</w:t>
      </w:r>
      <w:r w:rsidR="006316A6" w:rsidRPr="00AE67EE">
        <w:rPr>
          <w:rFonts w:cstheme="minorHAnsi"/>
        </w:rPr>
        <w:t>ee misses 10 "expected contacts</w:t>
      </w:r>
      <w:r w:rsidRPr="00AE67EE">
        <w:rPr>
          <w:rFonts w:cstheme="minorHAnsi"/>
        </w:rPr>
        <w:t>" during their training programme without permission</w:t>
      </w:r>
      <w:r w:rsidR="00D66D07" w:rsidRPr="00AE67EE">
        <w:rPr>
          <w:rFonts w:cstheme="minorHAnsi"/>
        </w:rPr>
        <w:t>.</w:t>
      </w:r>
    </w:p>
    <w:p w:rsidR="00D66D07" w:rsidRPr="00AE67EE" w:rsidRDefault="00D170F3" w:rsidP="00D170F3">
      <w:pPr>
        <w:pStyle w:val="ListParagraph"/>
        <w:numPr>
          <w:ilvl w:val="0"/>
          <w:numId w:val="12"/>
        </w:numPr>
        <w:rPr>
          <w:rFonts w:cstheme="minorHAnsi"/>
        </w:rPr>
      </w:pPr>
      <w:r w:rsidRPr="00AE67EE">
        <w:rPr>
          <w:rFonts w:cstheme="minorHAnsi"/>
        </w:rPr>
        <w:t xml:space="preserve">A trainee’s contract of employment ends (including where they resign or are dismissed). </w:t>
      </w:r>
      <w:r w:rsidR="00D66D07" w:rsidRPr="00AE67EE">
        <w:rPr>
          <w:rFonts w:cstheme="minorHAnsi"/>
        </w:rPr>
        <w:t>T</w:t>
      </w:r>
      <w:r w:rsidRPr="00AE67EE">
        <w:rPr>
          <w:rFonts w:cstheme="minorHAnsi"/>
        </w:rPr>
        <w:t>he name and address of any new employer that the Tier 2 sponsored trainee has joined and in what capacity, if known.</w:t>
      </w:r>
    </w:p>
    <w:p w:rsidR="00D66D07" w:rsidRPr="00AE67EE" w:rsidRDefault="00D170F3" w:rsidP="00D170F3">
      <w:pPr>
        <w:pStyle w:val="ListParagraph"/>
        <w:numPr>
          <w:ilvl w:val="0"/>
          <w:numId w:val="12"/>
        </w:numPr>
        <w:rPr>
          <w:rFonts w:cstheme="minorHAnsi"/>
        </w:rPr>
      </w:pPr>
      <w:r w:rsidRPr="00AE67EE">
        <w:rPr>
          <w:rFonts w:cstheme="minorHAnsi"/>
        </w:rPr>
        <w:t xml:space="preserve">A trainee leaves their training programme and / or takes up a non-training post. </w:t>
      </w:r>
    </w:p>
    <w:p w:rsidR="00D66D07" w:rsidRPr="00AE67EE" w:rsidRDefault="00D170F3" w:rsidP="00D170F3">
      <w:pPr>
        <w:pStyle w:val="ListParagraph"/>
        <w:numPr>
          <w:ilvl w:val="0"/>
          <w:numId w:val="12"/>
        </w:numPr>
        <w:rPr>
          <w:rFonts w:cstheme="minorHAnsi"/>
        </w:rPr>
      </w:pPr>
      <w:r w:rsidRPr="00AE67EE">
        <w:rPr>
          <w:rFonts w:cstheme="minorHAnsi"/>
        </w:rPr>
        <w:t>Changes to the particulars of employment o</w:t>
      </w:r>
      <w:r w:rsidR="00D66D07" w:rsidRPr="00AE67EE">
        <w:rPr>
          <w:rFonts w:cstheme="minorHAnsi"/>
        </w:rPr>
        <w:t xml:space="preserve">f the Tier 2 sponsored trainee </w:t>
      </w:r>
      <w:r w:rsidRPr="00AE67EE">
        <w:rPr>
          <w:rFonts w:cstheme="minorHAnsi"/>
        </w:rPr>
        <w:t xml:space="preserve">e.g. salary. </w:t>
      </w:r>
    </w:p>
    <w:p w:rsidR="006316A6" w:rsidRPr="00AE67EE" w:rsidRDefault="006316A6" w:rsidP="00D170F3">
      <w:pPr>
        <w:pStyle w:val="ListParagraph"/>
        <w:numPr>
          <w:ilvl w:val="0"/>
          <w:numId w:val="12"/>
        </w:numPr>
        <w:rPr>
          <w:rFonts w:cstheme="minorHAnsi"/>
        </w:rPr>
      </w:pPr>
      <w:r w:rsidRPr="00AE67EE">
        <w:rPr>
          <w:rFonts w:cstheme="minorHAnsi"/>
        </w:rPr>
        <w:t>A trainee applies for LTFT or they are on leave due to maternity, paternity, adoption or sickness (</w:t>
      </w:r>
      <w:r w:rsidR="00AE67EE" w:rsidRPr="00AE67EE">
        <w:rPr>
          <w:rFonts w:cstheme="minorHAnsi"/>
        </w:rPr>
        <w:t xml:space="preserve">lasting 30 days or </w:t>
      </w:r>
      <w:r w:rsidRPr="00AE67EE">
        <w:rPr>
          <w:rFonts w:cstheme="minorHAnsi"/>
        </w:rPr>
        <w:t>more</w:t>
      </w:r>
      <w:r w:rsidR="00AE67EE" w:rsidRPr="00AE67EE">
        <w:rPr>
          <w:rFonts w:cstheme="minorHAnsi"/>
        </w:rPr>
        <w:t>)</w:t>
      </w:r>
      <w:r w:rsidRPr="00AE67EE">
        <w:rPr>
          <w:rFonts w:cstheme="minorHAnsi"/>
        </w:rPr>
        <w:t xml:space="preserve">. </w:t>
      </w:r>
    </w:p>
    <w:p w:rsidR="002C1420" w:rsidRPr="00AE67EE" w:rsidRDefault="00D170F3" w:rsidP="00951AB7">
      <w:pPr>
        <w:pStyle w:val="ListParagraph"/>
        <w:numPr>
          <w:ilvl w:val="0"/>
          <w:numId w:val="12"/>
        </w:numPr>
        <w:rPr>
          <w:rFonts w:cstheme="minorHAnsi"/>
        </w:rPr>
      </w:pPr>
      <w:r w:rsidRPr="00AE67EE">
        <w:rPr>
          <w:rFonts w:cstheme="minorHAnsi"/>
        </w:rPr>
        <w:t>If the immigration status of the Tier 2 sponsored trainee changes during employment</w:t>
      </w:r>
      <w:r w:rsidR="00951AB7" w:rsidRPr="00951AB7">
        <w:t xml:space="preserve"> </w:t>
      </w:r>
      <w:r w:rsidR="00951AB7" w:rsidRPr="00951AB7">
        <w:rPr>
          <w:rFonts w:cstheme="minorHAnsi"/>
        </w:rPr>
        <w:t>i.e. changes immigration status, leaves the training programme (resigns) etc</w:t>
      </w:r>
      <w:r w:rsidRPr="00AE67EE">
        <w:rPr>
          <w:rFonts w:cstheme="minorHAnsi"/>
        </w:rPr>
        <w:t>.</w:t>
      </w:r>
    </w:p>
    <w:p w:rsidR="00D170F3" w:rsidRPr="00AE67EE" w:rsidRDefault="00D170F3" w:rsidP="00D170F3">
      <w:pPr>
        <w:pStyle w:val="ListParagraph"/>
        <w:numPr>
          <w:ilvl w:val="0"/>
          <w:numId w:val="12"/>
        </w:numPr>
        <w:rPr>
          <w:rFonts w:cstheme="minorHAnsi"/>
        </w:rPr>
      </w:pPr>
      <w:r w:rsidRPr="00AE67EE">
        <w:rPr>
          <w:rFonts w:cstheme="minorHAnsi"/>
        </w:rPr>
        <w:t>The Tier 2 sponsored trainee’s employment is affected by TUPE or a similar provision.</w:t>
      </w:r>
    </w:p>
    <w:p w:rsidR="00D170F3" w:rsidRPr="00AE67EE" w:rsidRDefault="00D170F3" w:rsidP="0031059F">
      <w:pPr>
        <w:rPr>
          <w:rFonts w:cstheme="minorHAnsi"/>
        </w:rPr>
      </w:pPr>
    </w:p>
    <w:p w:rsidR="006261BA" w:rsidRPr="00AE67EE" w:rsidRDefault="00AE67EE" w:rsidP="006316A6">
      <w:pPr>
        <w:pStyle w:val="Heading1"/>
        <w:rPr>
          <w:rFonts w:asciiTheme="minorHAnsi" w:hAnsiTheme="minorHAnsi" w:cstheme="minorHAnsi"/>
        </w:rPr>
      </w:pPr>
      <w:bookmarkStart w:id="13" w:name="_Toc418182911"/>
      <w:r w:rsidRPr="00AE67EE">
        <w:rPr>
          <w:rFonts w:asciiTheme="minorHAnsi" w:hAnsiTheme="minorHAnsi" w:cstheme="minorHAnsi"/>
        </w:rPr>
        <w:t>G</w:t>
      </w:r>
      <w:r w:rsidR="008A6497" w:rsidRPr="00AE67EE">
        <w:rPr>
          <w:rFonts w:asciiTheme="minorHAnsi" w:hAnsiTheme="minorHAnsi" w:cstheme="minorHAnsi"/>
        </w:rPr>
        <w:t>lossary</w:t>
      </w:r>
      <w:bookmarkStart w:id="14" w:name="_GoBack"/>
      <w:bookmarkEnd w:id="13"/>
      <w:bookmarkEnd w:id="14"/>
    </w:p>
    <w:p w:rsidR="008A6497" w:rsidRPr="00AE67EE" w:rsidRDefault="008A6497" w:rsidP="008A542F">
      <w:pPr>
        <w:rPr>
          <w:rFonts w:cstheme="minorHAnsi"/>
        </w:rPr>
      </w:pPr>
      <w:r w:rsidRPr="00AE67EE">
        <w:rPr>
          <w:rFonts w:cstheme="minorHAnsi"/>
        </w:rPr>
        <w:t>COS – Certificate of Sponsorship</w:t>
      </w:r>
    </w:p>
    <w:p w:rsidR="008A6497" w:rsidRPr="00AE67EE" w:rsidRDefault="008A6497" w:rsidP="008A542F">
      <w:pPr>
        <w:rPr>
          <w:rFonts w:cstheme="minorHAnsi"/>
        </w:rPr>
      </w:pPr>
      <w:r w:rsidRPr="00AE67EE">
        <w:rPr>
          <w:rFonts w:cstheme="minorHAnsi"/>
        </w:rPr>
        <w:t>RLMT – Resident Labour Market Test</w:t>
      </w:r>
    </w:p>
    <w:p w:rsidR="008A6497" w:rsidRPr="00AE67EE" w:rsidRDefault="008A6497" w:rsidP="008A542F">
      <w:pPr>
        <w:rPr>
          <w:rFonts w:cstheme="minorHAnsi"/>
        </w:rPr>
      </w:pPr>
      <w:r w:rsidRPr="00AE67EE">
        <w:rPr>
          <w:rFonts w:cstheme="minorHAnsi"/>
        </w:rPr>
        <w:t>PSW – Post Study Work</w:t>
      </w:r>
    </w:p>
    <w:p w:rsidR="008A6497" w:rsidRPr="00AE67EE" w:rsidRDefault="008A6497" w:rsidP="008A542F">
      <w:pPr>
        <w:rPr>
          <w:rFonts w:cstheme="minorHAnsi"/>
        </w:rPr>
      </w:pPr>
      <w:r w:rsidRPr="00AE67EE">
        <w:rPr>
          <w:rFonts w:cstheme="minorHAnsi"/>
        </w:rPr>
        <w:t>PBS – Points Based System</w:t>
      </w:r>
    </w:p>
    <w:p w:rsidR="008A6497" w:rsidRPr="00AE67EE" w:rsidRDefault="008A6497" w:rsidP="008A542F">
      <w:pPr>
        <w:rPr>
          <w:rFonts w:cstheme="minorHAnsi"/>
        </w:rPr>
      </w:pPr>
      <w:r w:rsidRPr="00AE67EE">
        <w:rPr>
          <w:rFonts w:cstheme="minorHAnsi"/>
        </w:rPr>
        <w:t>SOC – Standard Occupational Code</w:t>
      </w:r>
    </w:p>
    <w:p w:rsidR="008A6497" w:rsidRPr="00AE67EE" w:rsidRDefault="008A6497" w:rsidP="008A542F">
      <w:pPr>
        <w:rPr>
          <w:rFonts w:cstheme="minorHAnsi"/>
        </w:rPr>
      </w:pPr>
      <w:r w:rsidRPr="00AE67EE">
        <w:rPr>
          <w:rFonts w:cstheme="minorHAnsi"/>
        </w:rPr>
        <w:t xml:space="preserve">ILTR – Indefinite Leave to Remain </w:t>
      </w:r>
    </w:p>
    <w:sectPr w:rsidR="008A6497" w:rsidRPr="00AE67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6A" w:rsidRDefault="00461C6A" w:rsidP="00F21F32">
      <w:pPr>
        <w:spacing w:after="0" w:line="240" w:lineRule="auto"/>
      </w:pPr>
      <w:r>
        <w:separator/>
      </w:r>
    </w:p>
  </w:endnote>
  <w:endnote w:type="continuationSeparator" w:id="0">
    <w:p w:rsidR="00461C6A" w:rsidRDefault="00461C6A" w:rsidP="00F2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6A" w:rsidRDefault="00461C6A" w:rsidP="00F21F32">
      <w:pPr>
        <w:spacing w:after="0" w:line="240" w:lineRule="auto"/>
      </w:pPr>
      <w:r>
        <w:separator/>
      </w:r>
    </w:p>
  </w:footnote>
  <w:footnote w:type="continuationSeparator" w:id="0">
    <w:p w:rsidR="00461C6A" w:rsidRDefault="00461C6A" w:rsidP="00F21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32" w:rsidRPr="00F21F32" w:rsidRDefault="005D4A5E" w:rsidP="00F21F32">
    <w:pPr>
      <w:pStyle w:val="Header"/>
      <w:jc w:val="center"/>
      <w:rPr>
        <w:sz w:val="44"/>
        <w:szCs w:val="44"/>
      </w:rPr>
    </w:pPr>
    <w:r>
      <w:rPr>
        <w:sz w:val="44"/>
        <w:szCs w:val="44"/>
      </w:rPr>
      <w:t>Certificate of Sponsorship</w:t>
    </w:r>
    <w:r w:rsidR="00F21F32">
      <w:rPr>
        <w:sz w:val="44"/>
        <w:szCs w:val="44"/>
      </w:rPr>
      <w:t xml:space="preserve"> 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040"/>
    <w:multiLevelType w:val="hybridMultilevel"/>
    <w:tmpl w:val="7116EF06"/>
    <w:lvl w:ilvl="0" w:tplc="B70A9150">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53B2A"/>
    <w:multiLevelType w:val="hybridMultilevel"/>
    <w:tmpl w:val="167A8C74"/>
    <w:lvl w:ilvl="0" w:tplc="B70A9150">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F0DEB"/>
    <w:multiLevelType w:val="hybridMultilevel"/>
    <w:tmpl w:val="EAEE6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70B2B"/>
    <w:multiLevelType w:val="hybridMultilevel"/>
    <w:tmpl w:val="223A6FA2"/>
    <w:lvl w:ilvl="0" w:tplc="095C5DA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A0C33"/>
    <w:multiLevelType w:val="hybridMultilevel"/>
    <w:tmpl w:val="C986AACA"/>
    <w:lvl w:ilvl="0" w:tplc="B70A9150">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nsid w:val="451A362C"/>
    <w:multiLevelType w:val="hybridMultilevel"/>
    <w:tmpl w:val="C8CCE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E35C11"/>
    <w:multiLevelType w:val="hybridMultilevel"/>
    <w:tmpl w:val="733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74C6B"/>
    <w:multiLevelType w:val="hybridMultilevel"/>
    <w:tmpl w:val="F7DC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8126B1"/>
    <w:multiLevelType w:val="hybridMultilevel"/>
    <w:tmpl w:val="13B6ACA6"/>
    <w:lvl w:ilvl="0" w:tplc="B70A9150">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167066"/>
    <w:multiLevelType w:val="hybridMultilevel"/>
    <w:tmpl w:val="4C5A958E"/>
    <w:lvl w:ilvl="0" w:tplc="D05E59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1C0E5F"/>
    <w:multiLevelType w:val="hybridMultilevel"/>
    <w:tmpl w:val="5984B20C"/>
    <w:lvl w:ilvl="0" w:tplc="F55C633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F2599B"/>
    <w:multiLevelType w:val="hybridMultilevel"/>
    <w:tmpl w:val="D1D6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0"/>
  </w:num>
  <w:num w:numId="6">
    <w:abstractNumId w:val="1"/>
  </w:num>
  <w:num w:numId="7">
    <w:abstractNumId w:val="8"/>
  </w:num>
  <w:num w:numId="8">
    <w:abstractNumId w:val="0"/>
  </w:num>
  <w:num w:numId="9">
    <w:abstractNumId w:val="7"/>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D0"/>
    <w:rsid w:val="00006207"/>
    <w:rsid w:val="000201F0"/>
    <w:rsid w:val="00031803"/>
    <w:rsid w:val="001648F1"/>
    <w:rsid w:val="0019156C"/>
    <w:rsid w:val="002A0963"/>
    <w:rsid w:val="002C1420"/>
    <w:rsid w:val="0031059F"/>
    <w:rsid w:val="00350A7C"/>
    <w:rsid w:val="00356A17"/>
    <w:rsid w:val="003A4119"/>
    <w:rsid w:val="003F1030"/>
    <w:rsid w:val="0043682B"/>
    <w:rsid w:val="00461C6A"/>
    <w:rsid w:val="004B750F"/>
    <w:rsid w:val="004C317B"/>
    <w:rsid w:val="004E3F6E"/>
    <w:rsid w:val="00514C60"/>
    <w:rsid w:val="005D4A5E"/>
    <w:rsid w:val="005D6400"/>
    <w:rsid w:val="006247C8"/>
    <w:rsid w:val="006261BA"/>
    <w:rsid w:val="006316A6"/>
    <w:rsid w:val="00745A86"/>
    <w:rsid w:val="0077185E"/>
    <w:rsid w:val="007864AD"/>
    <w:rsid w:val="00810D2A"/>
    <w:rsid w:val="00853ACA"/>
    <w:rsid w:val="00862F72"/>
    <w:rsid w:val="008A542F"/>
    <w:rsid w:val="008A6497"/>
    <w:rsid w:val="008F078E"/>
    <w:rsid w:val="009028D0"/>
    <w:rsid w:val="00921ABD"/>
    <w:rsid w:val="00951AB7"/>
    <w:rsid w:val="0097089F"/>
    <w:rsid w:val="009C6CD0"/>
    <w:rsid w:val="00AE00AE"/>
    <w:rsid w:val="00AE67EE"/>
    <w:rsid w:val="00B20DA0"/>
    <w:rsid w:val="00BB5931"/>
    <w:rsid w:val="00BC2D47"/>
    <w:rsid w:val="00BD2313"/>
    <w:rsid w:val="00C24E0F"/>
    <w:rsid w:val="00D170F3"/>
    <w:rsid w:val="00D66D07"/>
    <w:rsid w:val="00D74861"/>
    <w:rsid w:val="00D77510"/>
    <w:rsid w:val="00DD2F3E"/>
    <w:rsid w:val="00EE3C10"/>
    <w:rsid w:val="00F21F32"/>
    <w:rsid w:val="00FA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8D0"/>
    <w:rPr>
      <w:color w:val="0000FF" w:themeColor="hyperlink"/>
      <w:u w:val="single"/>
    </w:rPr>
  </w:style>
  <w:style w:type="paragraph" w:styleId="ListParagraph">
    <w:name w:val="List Paragraph"/>
    <w:basedOn w:val="Normal"/>
    <w:uiPriority w:val="34"/>
    <w:qFormat/>
    <w:rsid w:val="009C6CD0"/>
    <w:pPr>
      <w:ind w:left="720"/>
      <w:contextualSpacing/>
    </w:pPr>
  </w:style>
  <w:style w:type="paragraph" w:styleId="Header">
    <w:name w:val="header"/>
    <w:basedOn w:val="Normal"/>
    <w:link w:val="HeaderChar"/>
    <w:uiPriority w:val="99"/>
    <w:unhideWhenUsed/>
    <w:rsid w:val="00F21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F32"/>
  </w:style>
  <w:style w:type="paragraph" w:styleId="Footer">
    <w:name w:val="footer"/>
    <w:basedOn w:val="Normal"/>
    <w:link w:val="FooterChar"/>
    <w:uiPriority w:val="99"/>
    <w:unhideWhenUsed/>
    <w:rsid w:val="00F21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F32"/>
  </w:style>
  <w:style w:type="character" w:customStyle="1" w:styleId="Heading1Char">
    <w:name w:val="Heading 1 Char"/>
    <w:basedOn w:val="DefaultParagraphFont"/>
    <w:link w:val="Heading1"/>
    <w:uiPriority w:val="9"/>
    <w:rsid w:val="00F21F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E67EE"/>
    <w:pPr>
      <w:outlineLvl w:val="9"/>
    </w:pPr>
    <w:rPr>
      <w:lang w:val="en-US" w:eastAsia="ja-JP"/>
    </w:rPr>
  </w:style>
  <w:style w:type="paragraph" w:styleId="BalloonText">
    <w:name w:val="Balloon Text"/>
    <w:basedOn w:val="Normal"/>
    <w:link w:val="BalloonTextChar"/>
    <w:uiPriority w:val="99"/>
    <w:semiHidden/>
    <w:unhideWhenUsed/>
    <w:rsid w:val="00AE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EE"/>
    <w:rPr>
      <w:rFonts w:ascii="Tahoma" w:hAnsi="Tahoma" w:cs="Tahoma"/>
      <w:sz w:val="16"/>
      <w:szCs w:val="16"/>
    </w:rPr>
  </w:style>
  <w:style w:type="paragraph" w:styleId="TOC1">
    <w:name w:val="toc 1"/>
    <w:basedOn w:val="Normal"/>
    <w:next w:val="Normal"/>
    <w:autoRedefine/>
    <w:uiPriority w:val="39"/>
    <w:unhideWhenUsed/>
    <w:rsid w:val="00AE67EE"/>
    <w:pPr>
      <w:spacing w:after="100"/>
    </w:pPr>
  </w:style>
  <w:style w:type="character" w:styleId="CommentReference">
    <w:name w:val="annotation reference"/>
    <w:basedOn w:val="DefaultParagraphFont"/>
    <w:uiPriority w:val="99"/>
    <w:semiHidden/>
    <w:unhideWhenUsed/>
    <w:rsid w:val="007864AD"/>
    <w:rPr>
      <w:sz w:val="16"/>
      <w:szCs w:val="16"/>
    </w:rPr>
  </w:style>
  <w:style w:type="paragraph" w:styleId="CommentText">
    <w:name w:val="annotation text"/>
    <w:basedOn w:val="Normal"/>
    <w:link w:val="CommentTextChar"/>
    <w:uiPriority w:val="99"/>
    <w:semiHidden/>
    <w:unhideWhenUsed/>
    <w:rsid w:val="007864AD"/>
    <w:pPr>
      <w:spacing w:line="240" w:lineRule="auto"/>
    </w:pPr>
    <w:rPr>
      <w:sz w:val="20"/>
      <w:szCs w:val="20"/>
    </w:rPr>
  </w:style>
  <w:style w:type="character" w:customStyle="1" w:styleId="CommentTextChar">
    <w:name w:val="Comment Text Char"/>
    <w:basedOn w:val="DefaultParagraphFont"/>
    <w:link w:val="CommentText"/>
    <w:uiPriority w:val="99"/>
    <w:semiHidden/>
    <w:rsid w:val="007864AD"/>
    <w:rPr>
      <w:sz w:val="20"/>
      <w:szCs w:val="20"/>
    </w:rPr>
  </w:style>
  <w:style w:type="paragraph" w:styleId="CommentSubject">
    <w:name w:val="annotation subject"/>
    <w:basedOn w:val="CommentText"/>
    <w:next w:val="CommentText"/>
    <w:link w:val="CommentSubjectChar"/>
    <w:uiPriority w:val="99"/>
    <w:semiHidden/>
    <w:unhideWhenUsed/>
    <w:rsid w:val="007864AD"/>
    <w:rPr>
      <w:b/>
      <w:bCs/>
    </w:rPr>
  </w:style>
  <w:style w:type="character" w:customStyle="1" w:styleId="CommentSubjectChar">
    <w:name w:val="Comment Subject Char"/>
    <w:basedOn w:val="CommentTextChar"/>
    <w:link w:val="CommentSubject"/>
    <w:uiPriority w:val="99"/>
    <w:semiHidden/>
    <w:rsid w:val="007864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8D0"/>
    <w:rPr>
      <w:color w:val="0000FF" w:themeColor="hyperlink"/>
      <w:u w:val="single"/>
    </w:rPr>
  </w:style>
  <w:style w:type="paragraph" w:styleId="ListParagraph">
    <w:name w:val="List Paragraph"/>
    <w:basedOn w:val="Normal"/>
    <w:uiPriority w:val="34"/>
    <w:qFormat/>
    <w:rsid w:val="009C6CD0"/>
    <w:pPr>
      <w:ind w:left="720"/>
      <w:contextualSpacing/>
    </w:pPr>
  </w:style>
  <w:style w:type="paragraph" w:styleId="Header">
    <w:name w:val="header"/>
    <w:basedOn w:val="Normal"/>
    <w:link w:val="HeaderChar"/>
    <w:uiPriority w:val="99"/>
    <w:unhideWhenUsed/>
    <w:rsid w:val="00F21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F32"/>
  </w:style>
  <w:style w:type="paragraph" w:styleId="Footer">
    <w:name w:val="footer"/>
    <w:basedOn w:val="Normal"/>
    <w:link w:val="FooterChar"/>
    <w:uiPriority w:val="99"/>
    <w:unhideWhenUsed/>
    <w:rsid w:val="00F21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F32"/>
  </w:style>
  <w:style w:type="character" w:customStyle="1" w:styleId="Heading1Char">
    <w:name w:val="Heading 1 Char"/>
    <w:basedOn w:val="DefaultParagraphFont"/>
    <w:link w:val="Heading1"/>
    <w:uiPriority w:val="9"/>
    <w:rsid w:val="00F21F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E67EE"/>
    <w:pPr>
      <w:outlineLvl w:val="9"/>
    </w:pPr>
    <w:rPr>
      <w:lang w:val="en-US" w:eastAsia="ja-JP"/>
    </w:rPr>
  </w:style>
  <w:style w:type="paragraph" w:styleId="BalloonText">
    <w:name w:val="Balloon Text"/>
    <w:basedOn w:val="Normal"/>
    <w:link w:val="BalloonTextChar"/>
    <w:uiPriority w:val="99"/>
    <w:semiHidden/>
    <w:unhideWhenUsed/>
    <w:rsid w:val="00AE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EE"/>
    <w:rPr>
      <w:rFonts w:ascii="Tahoma" w:hAnsi="Tahoma" w:cs="Tahoma"/>
      <w:sz w:val="16"/>
      <w:szCs w:val="16"/>
    </w:rPr>
  </w:style>
  <w:style w:type="paragraph" w:styleId="TOC1">
    <w:name w:val="toc 1"/>
    <w:basedOn w:val="Normal"/>
    <w:next w:val="Normal"/>
    <w:autoRedefine/>
    <w:uiPriority w:val="39"/>
    <w:unhideWhenUsed/>
    <w:rsid w:val="00AE67EE"/>
    <w:pPr>
      <w:spacing w:after="100"/>
    </w:pPr>
  </w:style>
  <w:style w:type="character" w:styleId="CommentReference">
    <w:name w:val="annotation reference"/>
    <w:basedOn w:val="DefaultParagraphFont"/>
    <w:uiPriority w:val="99"/>
    <w:semiHidden/>
    <w:unhideWhenUsed/>
    <w:rsid w:val="007864AD"/>
    <w:rPr>
      <w:sz w:val="16"/>
      <w:szCs w:val="16"/>
    </w:rPr>
  </w:style>
  <w:style w:type="paragraph" w:styleId="CommentText">
    <w:name w:val="annotation text"/>
    <w:basedOn w:val="Normal"/>
    <w:link w:val="CommentTextChar"/>
    <w:uiPriority w:val="99"/>
    <w:semiHidden/>
    <w:unhideWhenUsed/>
    <w:rsid w:val="007864AD"/>
    <w:pPr>
      <w:spacing w:line="240" w:lineRule="auto"/>
    </w:pPr>
    <w:rPr>
      <w:sz w:val="20"/>
      <w:szCs w:val="20"/>
    </w:rPr>
  </w:style>
  <w:style w:type="character" w:customStyle="1" w:styleId="CommentTextChar">
    <w:name w:val="Comment Text Char"/>
    <w:basedOn w:val="DefaultParagraphFont"/>
    <w:link w:val="CommentText"/>
    <w:uiPriority w:val="99"/>
    <w:semiHidden/>
    <w:rsid w:val="007864AD"/>
    <w:rPr>
      <w:sz w:val="20"/>
      <w:szCs w:val="20"/>
    </w:rPr>
  </w:style>
  <w:style w:type="paragraph" w:styleId="CommentSubject">
    <w:name w:val="annotation subject"/>
    <w:basedOn w:val="CommentText"/>
    <w:next w:val="CommentText"/>
    <w:link w:val="CommentSubjectChar"/>
    <w:uiPriority w:val="99"/>
    <w:semiHidden/>
    <w:unhideWhenUsed/>
    <w:rsid w:val="007864AD"/>
    <w:rPr>
      <w:b/>
      <w:bCs/>
    </w:rPr>
  </w:style>
  <w:style w:type="character" w:customStyle="1" w:styleId="CommentSubjectChar">
    <w:name w:val="Comment Subject Char"/>
    <w:basedOn w:val="CommentTextChar"/>
    <w:link w:val="CommentSubject"/>
    <w:uiPriority w:val="99"/>
    <w:semiHidden/>
    <w:rsid w:val="00786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tier-2-shortage-occupation-list" TargetMode="External"/><Relationship Id="rId4" Type="http://schemas.microsoft.com/office/2007/relationships/stylesWithEffects" Target="stylesWithEffects.xml"/><Relationship Id="rId9" Type="http://schemas.openxmlformats.org/officeDocument/2006/relationships/hyperlink" Target="http://www.westmidlandsdeanery.nhs.uk/OverseasDoctors/Tier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6726-1917-4F3B-8999-FA3B22B7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Messam Kimberley (Q33) NHS East Midlands</dc:creator>
  <cp:lastModifiedBy>Messam Kimberley (Q33) NHS East Midlands</cp:lastModifiedBy>
  <cp:revision>2</cp:revision>
  <dcterms:created xsi:type="dcterms:W3CDTF">2015-06-03T09:46:00Z</dcterms:created>
  <dcterms:modified xsi:type="dcterms:W3CDTF">2015-06-03T09:46:00Z</dcterms:modified>
</cp:coreProperties>
</file>