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8639A8" w:rsidRDefault="008639A8" w:rsidP="00A75AE8">
      <w:pPr>
        <w:tabs>
          <w:tab w:val="left" w:pos="142"/>
        </w:tabs>
        <w:jc w:val="center"/>
        <w:rPr>
          <w:rFonts w:ascii="Arial" w:hAnsi="Arial" w:cs="Arial"/>
          <w:b/>
          <w:sz w:val="36"/>
          <w:szCs w:val="36"/>
        </w:rPr>
      </w:pPr>
      <w:r w:rsidRPr="008639A8">
        <w:rPr>
          <w:rFonts w:ascii="Arial" w:hAnsi="Arial" w:cs="Arial"/>
          <w:b/>
          <w:sz w:val="36"/>
          <w:szCs w:val="36"/>
        </w:rPr>
        <w:t>Derbyshire &amp; Nottinghamshire</w:t>
      </w:r>
      <w:r w:rsidR="00A75AE8" w:rsidRPr="008639A8">
        <w:rPr>
          <w:rFonts w:ascii="Arial" w:hAnsi="Arial" w:cs="Arial"/>
          <w:b/>
          <w:sz w:val="36"/>
          <w:szCs w:val="36"/>
        </w:rPr>
        <w:t xml:space="preserve"> Area Team </w:t>
      </w:r>
    </w:p>
    <w:p w:rsidR="008639A8" w:rsidRPr="008639A8" w:rsidRDefault="00A75AE8" w:rsidP="00A75AE8">
      <w:pPr>
        <w:tabs>
          <w:tab w:val="left" w:pos="142"/>
        </w:tabs>
        <w:jc w:val="center"/>
        <w:rPr>
          <w:rFonts w:ascii="Arial" w:hAnsi="Arial" w:cs="Arial"/>
          <w:sz w:val="28"/>
          <w:szCs w:val="28"/>
        </w:rPr>
      </w:pPr>
      <w:r w:rsidRPr="008639A8">
        <w:rPr>
          <w:rFonts w:ascii="Arial" w:hAnsi="Arial" w:cs="Arial"/>
          <w:sz w:val="28"/>
          <w:szCs w:val="28"/>
        </w:rPr>
        <w:t>2014/15 Patient Participation Enhanced Service</w:t>
      </w:r>
      <w:r w:rsidR="008639A8" w:rsidRPr="008639A8">
        <w:rPr>
          <w:rFonts w:ascii="Arial" w:hAnsi="Arial" w:cs="Arial"/>
          <w:sz w:val="28"/>
          <w:szCs w:val="28"/>
        </w:rPr>
        <w:t xml:space="preserve"> REPORT</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147154" w:rsidRDefault="00A75AE8" w:rsidP="00A75AE8">
      <w:pPr>
        <w:tabs>
          <w:tab w:val="left" w:pos="142"/>
        </w:tabs>
        <w:rPr>
          <w:rFonts w:ascii="Arial" w:hAnsi="Arial" w:cs="Arial"/>
          <w:sz w:val="24"/>
          <w:szCs w:val="24"/>
        </w:rPr>
      </w:pPr>
      <w:r w:rsidRPr="00147154">
        <w:rPr>
          <w:rFonts w:ascii="Arial" w:hAnsi="Arial" w:cs="Arial"/>
          <w:sz w:val="24"/>
          <w:szCs w:val="24"/>
        </w:rPr>
        <w:t xml:space="preserve">Practice Name: </w:t>
      </w:r>
      <w:r w:rsidR="00147154" w:rsidRPr="00147154">
        <w:rPr>
          <w:rFonts w:ascii="Arial" w:hAnsi="Arial" w:cs="Arial"/>
          <w:sz w:val="24"/>
          <w:szCs w:val="24"/>
        </w:rPr>
        <w:t xml:space="preserve"> Abbey Medical Centre</w:t>
      </w:r>
    </w:p>
    <w:p w:rsidR="00A75AE8" w:rsidRPr="00147154"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147154">
        <w:rPr>
          <w:rFonts w:ascii="Arial" w:hAnsi="Arial" w:cs="Arial"/>
          <w:sz w:val="24"/>
          <w:szCs w:val="24"/>
        </w:rPr>
        <w:t xml:space="preserve">Practice Code: </w:t>
      </w:r>
      <w:r w:rsidR="00147154" w:rsidRPr="00147154">
        <w:rPr>
          <w:rFonts w:ascii="Arial" w:hAnsi="Arial" w:cs="Arial"/>
          <w:sz w:val="24"/>
          <w:szCs w:val="24"/>
        </w:rPr>
        <w:t xml:space="preserve"> C84065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D624F">
        <w:rPr>
          <w:rFonts w:ascii="Arial" w:hAnsi="Arial" w:cs="Arial"/>
          <w:sz w:val="24"/>
          <w:szCs w:val="24"/>
        </w:rPr>
        <w:t>Debs Smith</w:t>
      </w:r>
      <w:r w:rsidRPr="002649FE">
        <w:rPr>
          <w:rFonts w:ascii="Arial" w:hAnsi="Arial" w:cs="Arial"/>
          <w:sz w:val="24"/>
          <w:szCs w:val="24"/>
        </w:rPr>
        <w:t xml:space="preserve">        </w:t>
      </w:r>
      <w:r w:rsidRPr="002649FE">
        <w:rPr>
          <w:rFonts w:ascii="Arial" w:hAnsi="Arial" w:cs="Arial"/>
          <w:sz w:val="24"/>
          <w:szCs w:val="24"/>
        </w:rPr>
        <w:tab/>
      </w:r>
      <w:r w:rsidR="004D483C">
        <w:rPr>
          <w:rFonts w:ascii="Arial" w:hAnsi="Arial" w:cs="Arial"/>
          <w:sz w:val="24"/>
          <w:szCs w:val="24"/>
        </w:rPr>
        <w:tab/>
      </w:r>
      <w:r w:rsidR="004D483C">
        <w:rPr>
          <w:rFonts w:ascii="Arial" w:hAnsi="Arial" w:cs="Arial"/>
          <w:sz w:val="24"/>
          <w:szCs w:val="24"/>
        </w:rPr>
        <w:tab/>
      </w:r>
      <w:r w:rsidR="004D483C">
        <w:rPr>
          <w:rFonts w:ascii="Arial" w:hAnsi="Arial" w:cs="Arial"/>
          <w:sz w:val="24"/>
          <w:szCs w:val="24"/>
        </w:rPr>
        <w:tab/>
      </w:r>
      <w:r w:rsidR="004D483C">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Pr="002649FE">
        <w:rPr>
          <w:rFonts w:ascii="Arial" w:hAnsi="Arial" w:cs="Arial"/>
          <w:sz w:val="24"/>
          <w:szCs w:val="24"/>
        </w:rPr>
        <w:t>Date:</w:t>
      </w:r>
      <w:r w:rsidR="002D624F">
        <w:rPr>
          <w:rFonts w:ascii="Arial" w:hAnsi="Arial" w:cs="Arial"/>
          <w:sz w:val="24"/>
          <w:szCs w:val="24"/>
        </w:rPr>
        <w:t xml:space="preserve">   19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3E6C07">
        <w:rPr>
          <w:rFonts w:ascii="Arial" w:hAnsi="Arial" w:cs="Arial"/>
          <w:sz w:val="24"/>
          <w:szCs w:val="24"/>
        </w:rPr>
        <w:tab/>
        <w:t xml:space="preserve">      Sue McN</w:t>
      </w:r>
      <w:r w:rsidR="004D483C">
        <w:rPr>
          <w:rFonts w:ascii="Arial" w:hAnsi="Arial" w:cs="Arial"/>
          <w:sz w:val="24"/>
          <w:szCs w:val="24"/>
        </w:rPr>
        <w:t>ab</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2D624F">
        <w:rPr>
          <w:rFonts w:ascii="Arial" w:hAnsi="Arial" w:cs="Arial"/>
          <w:sz w:val="24"/>
          <w:szCs w:val="24"/>
        </w:rPr>
        <w:t xml:space="preserve">    19 March 2015</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Prerequisite of Enhanced Service – Develop/Maintain a Patient Participation Group (PPG)</w:t>
      </w:r>
    </w:p>
    <w:p w:rsidR="00A75AE8" w:rsidRPr="008639A8" w:rsidRDefault="00A75AE8" w:rsidP="00A75AE8">
      <w:pPr>
        <w:tabs>
          <w:tab w:val="left" w:pos="142"/>
        </w:tabs>
        <w:rPr>
          <w:rFonts w:ascii="Arial" w:hAnsi="Arial" w:cs="Arial"/>
          <w:b/>
          <w:sz w:val="24"/>
          <w:szCs w:val="24"/>
        </w:rPr>
      </w:pPr>
    </w:p>
    <w:tbl>
      <w:tblPr>
        <w:tblStyle w:val="TableGrid"/>
        <w:tblW w:w="14293" w:type="dxa"/>
        <w:tblInd w:w="108" w:type="dxa"/>
        <w:tblLayout w:type="fixed"/>
        <w:tblLook w:val="04A0" w:firstRow="1" w:lastRow="0" w:firstColumn="1" w:lastColumn="0" w:noHBand="0" w:noVBand="1"/>
      </w:tblPr>
      <w:tblGrid>
        <w:gridCol w:w="14293"/>
      </w:tblGrid>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 xml:space="preserve">Does the Practice have a PPG? </w:t>
            </w:r>
            <w:r w:rsidR="00280B10">
              <w:rPr>
                <w:rFonts w:ascii="Arial" w:hAnsi="Arial" w:cs="Arial"/>
                <w:color w:val="auto"/>
                <w:sz w:val="24"/>
              </w:rPr>
              <w:t xml:space="preserve">     YES </w:t>
            </w:r>
          </w:p>
          <w:p w:rsidR="00A75AE8" w:rsidRPr="00815163"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Method of engagement with PPG: Face to face, Email, Other (please specify)</w:t>
            </w:r>
          </w:p>
          <w:p w:rsidR="00280B10" w:rsidRDefault="00280B10" w:rsidP="00A243E1">
            <w:pPr>
              <w:pStyle w:val="Default"/>
              <w:tabs>
                <w:tab w:val="left" w:pos="142"/>
              </w:tabs>
              <w:rPr>
                <w:rFonts w:ascii="Arial" w:hAnsi="Arial" w:cs="Arial"/>
                <w:color w:val="auto"/>
                <w:sz w:val="24"/>
              </w:rPr>
            </w:pPr>
          </w:p>
          <w:p w:rsidR="00280B10" w:rsidRPr="00815163" w:rsidRDefault="00280B10" w:rsidP="00A243E1">
            <w:pPr>
              <w:pStyle w:val="Default"/>
              <w:tabs>
                <w:tab w:val="left" w:pos="142"/>
              </w:tabs>
              <w:rPr>
                <w:rFonts w:ascii="Arial" w:hAnsi="Arial" w:cs="Arial"/>
                <w:color w:val="auto"/>
                <w:sz w:val="24"/>
              </w:rPr>
            </w:pPr>
            <w:r>
              <w:rPr>
                <w:rFonts w:ascii="Arial" w:hAnsi="Arial" w:cs="Arial"/>
                <w:color w:val="auto"/>
                <w:sz w:val="24"/>
              </w:rPr>
              <w:t>Face to face at our two monthly meetings but we also have contact by email and telephone as necessary.</w:t>
            </w:r>
          </w:p>
          <w:p w:rsidR="008C4BA3" w:rsidRPr="00815163" w:rsidRDefault="008C4BA3" w:rsidP="00A243E1">
            <w:pPr>
              <w:pStyle w:val="Default"/>
              <w:tabs>
                <w:tab w:val="left" w:pos="142"/>
              </w:tabs>
              <w:rPr>
                <w:rFonts w:ascii="Arial" w:hAnsi="Arial" w:cs="Arial"/>
                <w:color w:val="auto"/>
                <w:sz w:val="24"/>
              </w:rPr>
            </w:pPr>
          </w:p>
          <w:p w:rsidR="008639A8" w:rsidRPr="00815163" w:rsidRDefault="008639A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798"/>
        </w:trPr>
        <w:tc>
          <w:tcPr>
            <w:tcW w:w="14293" w:type="dxa"/>
          </w:tcPr>
          <w:p w:rsidR="00A75AE8" w:rsidRPr="00815163" w:rsidRDefault="00A75AE8" w:rsidP="00A243E1">
            <w:pPr>
              <w:pStyle w:val="Default"/>
              <w:tabs>
                <w:tab w:val="left" w:pos="142"/>
              </w:tabs>
              <w:rPr>
                <w:rFonts w:ascii="Arial" w:hAnsi="Arial" w:cs="Arial"/>
                <w:sz w:val="24"/>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Number of members of PPG:</w:t>
            </w:r>
            <w:r w:rsidR="00280B10">
              <w:rPr>
                <w:rFonts w:ascii="Arial" w:hAnsi="Arial" w:cs="Arial"/>
                <w:sz w:val="24"/>
              </w:rPr>
              <w:t xml:space="preserve"> 11</w:t>
            </w:r>
          </w:p>
          <w:p w:rsidR="00A75AE8" w:rsidRPr="00815163" w:rsidRDefault="00A75AE8" w:rsidP="00A243E1">
            <w:pPr>
              <w:pStyle w:val="Default"/>
              <w:tabs>
                <w:tab w:val="left" w:pos="142"/>
              </w:tabs>
              <w:rPr>
                <w:rFonts w:ascii="Arial" w:hAnsi="Arial" w:cs="Arial"/>
                <w:sz w:val="24"/>
              </w:rPr>
            </w:pPr>
          </w:p>
        </w:tc>
      </w:tr>
    </w:tbl>
    <w:p w:rsidR="003E51B6" w:rsidRDefault="003E51B6"/>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922E8" w:rsidP="00A243E1">
                  <w:pPr>
                    <w:pStyle w:val="Default"/>
                    <w:tabs>
                      <w:tab w:val="left" w:pos="142"/>
                    </w:tabs>
                    <w:rPr>
                      <w:rFonts w:ascii="Arial" w:hAnsi="Arial" w:cs="Arial"/>
                    </w:rPr>
                  </w:pPr>
                  <w:r>
                    <w:rPr>
                      <w:rFonts w:ascii="Arial" w:hAnsi="Arial" w:cs="Arial"/>
                    </w:rPr>
                    <w:t>49.3</w:t>
                  </w:r>
                </w:p>
              </w:tc>
              <w:tc>
                <w:tcPr>
                  <w:tcW w:w="1985" w:type="dxa"/>
                </w:tcPr>
                <w:p w:rsidR="00A75AE8" w:rsidRPr="002649FE" w:rsidRDefault="002922E8" w:rsidP="00A243E1">
                  <w:pPr>
                    <w:pStyle w:val="Default"/>
                    <w:tabs>
                      <w:tab w:val="left" w:pos="142"/>
                    </w:tabs>
                    <w:rPr>
                      <w:rFonts w:ascii="Arial" w:hAnsi="Arial" w:cs="Arial"/>
                    </w:rPr>
                  </w:pPr>
                  <w:r>
                    <w:rPr>
                      <w:rFonts w:ascii="Arial" w:hAnsi="Arial" w:cs="Arial"/>
                    </w:rPr>
                    <w:t>50.7</w:t>
                  </w:r>
                </w:p>
              </w:tc>
            </w:tr>
            <w:tr w:rsidR="00A75AE8" w:rsidRPr="002649FE" w:rsidTr="00A243E1">
              <w:tc>
                <w:tcPr>
                  <w:tcW w:w="1843" w:type="dxa"/>
                </w:tcPr>
                <w:p w:rsidR="00A75AE8" w:rsidRPr="002649FE" w:rsidRDefault="002922E8" w:rsidP="00A243E1">
                  <w:pPr>
                    <w:pStyle w:val="Default"/>
                    <w:tabs>
                      <w:tab w:val="left" w:pos="142"/>
                    </w:tabs>
                    <w:rPr>
                      <w:rFonts w:ascii="Arial" w:hAnsi="Arial" w:cs="Arial"/>
                    </w:rPr>
                  </w:pPr>
                  <w:r>
                    <w:rPr>
                      <w:rFonts w:ascii="Arial" w:hAnsi="Arial" w:cs="Arial"/>
                    </w:rPr>
                    <w:t>PPG</w:t>
                  </w:r>
                </w:p>
              </w:tc>
              <w:tc>
                <w:tcPr>
                  <w:tcW w:w="1701" w:type="dxa"/>
                </w:tcPr>
                <w:p w:rsidR="00A75AE8" w:rsidRPr="002649FE" w:rsidRDefault="002D624F" w:rsidP="00A243E1">
                  <w:pPr>
                    <w:pStyle w:val="Default"/>
                    <w:tabs>
                      <w:tab w:val="left" w:pos="142"/>
                    </w:tabs>
                    <w:rPr>
                      <w:rFonts w:ascii="Arial" w:hAnsi="Arial" w:cs="Arial"/>
                    </w:rPr>
                  </w:pPr>
                  <w:r>
                    <w:rPr>
                      <w:rFonts w:ascii="Arial" w:hAnsi="Arial" w:cs="Arial"/>
                    </w:rPr>
                    <w:t>20</w:t>
                  </w:r>
                </w:p>
              </w:tc>
              <w:tc>
                <w:tcPr>
                  <w:tcW w:w="1985" w:type="dxa"/>
                </w:tcPr>
                <w:p w:rsidR="00A75AE8" w:rsidRPr="002649FE" w:rsidRDefault="002D624F" w:rsidP="00A243E1">
                  <w:pPr>
                    <w:pStyle w:val="Default"/>
                    <w:tabs>
                      <w:tab w:val="left" w:pos="142"/>
                    </w:tabs>
                    <w:rPr>
                      <w:rFonts w:ascii="Arial" w:hAnsi="Arial" w:cs="Arial"/>
                    </w:rPr>
                  </w:pPr>
                  <w:r>
                    <w:rPr>
                      <w:rFonts w:ascii="Arial" w:hAnsi="Arial" w:cs="Arial"/>
                    </w:rPr>
                    <w:t>80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b/>
                <w:sz w:val="24"/>
              </w:rPr>
            </w:pPr>
            <w:r w:rsidRPr="00815163">
              <w:rPr>
                <w:rFonts w:ascii="Arial" w:hAnsi="Arial" w:cs="Arial"/>
                <w:sz w:val="24"/>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2922E8" w:rsidP="00A243E1">
                  <w:pPr>
                    <w:pStyle w:val="Default"/>
                    <w:tabs>
                      <w:tab w:val="left" w:pos="142"/>
                    </w:tabs>
                    <w:rPr>
                      <w:rFonts w:ascii="Arial" w:hAnsi="Arial" w:cs="Arial"/>
                    </w:rPr>
                  </w:pPr>
                  <w:r>
                    <w:rPr>
                      <w:rFonts w:ascii="Arial" w:hAnsi="Arial" w:cs="Arial"/>
                    </w:rPr>
                    <w:t>20.1</w:t>
                  </w:r>
                </w:p>
              </w:tc>
              <w:tc>
                <w:tcPr>
                  <w:tcW w:w="850" w:type="dxa"/>
                </w:tcPr>
                <w:p w:rsidR="00A75AE8" w:rsidRPr="002649FE" w:rsidRDefault="002922E8" w:rsidP="00A243E1">
                  <w:pPr>
                    <w:pStyle w:val="Default"/>
                    <w:tabs>
                      <w:tab w:val="left" w:pos="142"/>
                    </w:tabs>
                    <w:rPr>
                      <w:rFonts w:ascii="Arial" w:hAnsi="Arial" w:cs="Arial"/>
                    </w:rPr>
                  </w:pPr>
                  <w:r>
                    <w:rPr>
                      <w:rFonts w:ascii="Arial" w:hAnsi="Arial" w:cs="Arial"/>
                    </w:rPr>
                    <w:t>9</w:t>
                  </w:r>
                </w:p>
              </w:tc>
              <w:tc>
                <w:tcPr>
                  <w:tcW w:w="851" w:type="dxa"/>
                </w:tcPr>
                <w:p w:rsidR="00A75AE8" w:rsidRPr="002649FE" w:rsidRDefault="002922E8" w:rsidP="00A243E1">
                  <w:pPr>
                    <w:pStyle w:val="Default"/>
                    <w:tabs>
                      <w:tab w:val="left" w:pos="142"/>
                    </w:tabs>
                    <w:rPr>
                      <w:rFonts w:ascii="Arial" w:hAnsi="Arial" w:cs="Arial"/>
                    </w:rPr>
                  </w:pPr>
                  <w:r>
                    <w:rPr>
                      <w:rFonts w:ascii="Arial" w:hAnsi="Arial" w:cs="Arial"/>
                    </w:rPr>
                    <w:t>13.9</w:t>
                  </w:r>
                </w:p>
              </w:tc>
              <w:tc>
                <w:tcPr>
                  <w:tcW w:w="850" w:type="dxa"/>
                </w:tcPr>
                <w:p w:rsidR="00A75AE8" w:rsidRPr="002649FE" w:rsidRDefault="002922E8" w:rsidP="002922E8">
                  <w:pPr>
                    <w:pStyle w:val="Default"/>
                    <w:tabs>
                      <w:tab w:val="left" w:pos="142"/>
                    </w:tabs>
                    <w:rPr>
                      <w:rFonts w:ascii="Arial" w:hAnsi="Arial" w:cs="Arial"/>
                    </w:rPr>
                  </w:pPr>
                  <w:r>
                    <w:rPr>
                      <w:rFonts w:ascii="Arial" w:hAnsi="Arial" w:cs="Arial"/>
                    </w:rPr>
                    <w:t>13.6</w:t>
                  </w:r>
                </w:p>
              </w:tc>
              <w:tc>
                <w:tcPr>
                  <w:tcW w:w="851" w:type="dxa"/>
                </w:tcPr>
                <w:p w:rsidR="00A75AE8" w:rsidRPr="002649FE" w:rsidRDefault="002922E8" w:rsidP="00A243E1">
                  <w:pPr>
                    <w:pStyle w:val="Default"/>
                    <w:tabs>
                      <w:tab w:val="left" w:pos="142"/>
                    </w:tabs>
                    <w:rPr>
                      <w:rFonts w:ascii="Arial" w:hAnsi="Arial" w:cs="Arial"/>
                    </w:rPr>
                  </w:pPr>
                  <w:r>
                    <w:rPr>
                      <w:rFonts w:ascii="Arial" w:hAnsi="Arial" w:cs="Arial"/>
                    </w:rPr>
                    <w:t>12.6</w:t>
                  </w:r>
                </w:p>
              </w:tc>
              <w:tc>
                <w:tcPr>
                  <w:tcW w:w="850" w:type="dxa"/>
                </w:tcPr>
                <w:p w:rsidR="00A75AE8" w:rsidRPr="002649FE" w:rsidRDefault="002922E8" w:rsidP="00A243E1">
                  <w:pPr>
                    <w:pStyle w:val="Default"/>
                    <w:tabs>
                      <w:tab w:val="left" w:pos="142"/>
                    </w:tabs>
                    <w:rPr>
                      <w:rFonts w:ascii="Arial" w:hAnsi="Arial" w:cs="Arial"/>
                    </w:rPr>
                  </w:pPr>
                  <w:r>
                    <w:rPr>
                      <w:rFonts w:ascii="Arial" w:hAnsi="Arial" w:cs="Arial"/>
                    </w:rPr>
                    <w:t>10.5</w:t>
                  </w:r>
                </w:p>
              </w:tc>
              <w:tc>
                <w:tcPr>
                  <w:tcW w:w="851" w:type="dxa"/>
                </w:tcPr>
                <w:p w:rsidR="00A75AE8" w:rsidRPr="002649FE" w:rsidRDefault="002922E8" w:rsidP="002922E8">
                  <w:pPr>
                    <w:pStyle w:val="Default"/>
                    <w:tabs>
                      <w:tab w:val="left" w:pos="142"/>
                    </w:tabs>
                    <w:rPr>
                      <w:rFonts w:ascii="Arial" w:hAnsi="Arial" w:cs="Arial"/>
                    </w:rPr>
                  </w:pPr>
                  <w:r>
                    <w:rPr>
                      <w:rFonts w:ascii="Arial" w:hAnsi="Arial" w:cs="Arial"/>
                    </w:rPr>
                    <w:t>9.7</w:t>
                  </w:r>
                </w:p>
              </w:tc>
              <w:tc>
                <w:tcPr>
                  <w:tcW w:w="708" w:type="dxa"/>
                </w:tcPr>
                <w:p w:rsidR="00A75AE8" w:rsidRPr="002649FE" w:rsidRDefault="002922E8" w:rsidP="00A243E1">
                  <w:pPr>
                    <w:pStyle w:val="Default"/>
                    <w:tabs>
                      <w:tab w:val="left" w:pos="142"/>
                    </w:tabs>
                    <w:rPr>
                      <w:rFonts w:ascii="Arial" w:hAnsi="Arial" w:cs="Arial"/>
                    </w:rPr>
                  </w:pPr>
                  <w:r>
                    <w:rPr>
                      <w:rFonts w:ascii="Arial" w:hAnsi="Arial" w:cs="Arial"/>
                    </w:rPr>
                    <w:t>9.9</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604E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604E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A604E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604E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584A91"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584A91" w:rsidP="00A243E1">
                  <w:pPr>
                    <w:pStyle w:val="Default"/>
                    <w:tabs>
                      <w:tab w:val="left" w:pos="142"/>
                    </w:tabs>
                    <w:rPr>
                      <w:rFonts w:ascii="Arial" w:hAnsi="Arial" w:cs="Arial"/>
                    </w:rPr>
                  </w:pPr>
                  <w:r>
                    <w:rPr>
                      <w:rFonts w:ascii="Arial" w:hAnsi="Arial" w:cs="Arial"/>
                    </w:rPr>
                    <w:t>33.33</w:t>
                  </w:r>
                </w:p>
              </w:tc>
              <w:tc>
                <w:tcPr>
                  <w:tcW w:w="851" w:type="dxa"/>
                </w:tcPr>
                <w:p w:rsidR="00A75AE8" w:rsidRPr="002649FE" w:rsidRDefault="00584A91" w:rsidP="00A243E1">
                  <w:pPr>
                    <w:pStyle w:val="Default"/>
                    <w:tabs>
                      <w:tab w:val="left" w:pos="142"/>
                    </w:tabs>
                    <w:rPr>
                      <w:rFonts w:ascii="Arial" w:hAnsi="Arial" w:cs="Arial"/>
                    </w:rPr>
                  </w:pPr>
                  <w:r>
                    <w:rPr>
                      <w:rFonts w:ascii="Arial" w:hAnsi="Arial" w:cs="Arial"/>
                    </w:rPr>
                    <w:t>66.55</w:t>
                  </w:r>
                </w:p>
              </w:tc>
              <w:tc>
                <w:tcPr>
                  <w:tcW w:w="708" w:type="dxa"/>
                </w:tcPr>
                <w:p w:rsidR="00A75AE8" w:rsidRPr="002649FE" w:rsidRDefault="00584A91" w:rsidP="00A243E1">
                  <w:pPr>
                    <w:pStyle w:val="Default"/>
                    <w:tabs>
                      <w:tab w:val="left" w:pos="142"/>
                    </w:tabs>
                    <w:rPr>
                      <w:rFonts w:ascii="Arial" w:hAnsi="Arial" w:cs="Arial"/>
                    </w:rPr>
                  </w:pPr>
                  <w:r>
                    <w:rPr>
                      <w:rFonts w:ascii="Arial" w:hAnsi="Arial" w:cs="Arial"/>
                    </w:rPr>
                    <w:t>0.12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BB3DA8" w:rsidP="00A243E1">
                  <w:pPr>
                    <w:pStyle w:val="Default"/>
                    <w:tabs>
                      <w:tab w:val="left" w:pos="142"/>
                    </w:tabs>
                    <w:rPr>
                      <w:rFonts w:ascii="Arial" w:hAnsi="Arial" w:cs="Arial"/>
                      <w:color w:val="auto"/>
                    </w:rPr>
                  </w:pPr>
                  <w:r>
                    <w:rPr>
                      <w:rFonts w:ascii="Arial" w:hAnsi="Arial" w:cs="Arial"/>
                      <w:color w:val="auto"/>
                    </w:rPr>
                    <w:t>62</w:t>
                  </w:r>
                </w:p>
              </w:tc>
              <w:tc>
                <w:tcPr>
                  <w:tcW w:w="851"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EA1BEE"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6</w:t>
                  </w:r>
                </w:p>
              </w:tc>
              <w:tc>
                <w:tcPr>
                  <w:tcW w:w="1418"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4</w:t>
                  </w:r>
                </w:p>
              </w:tc>
              <w:tc>
                <w:tcPr>
                  <w:tcW w:w="1843"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4</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99</w:t>
                  </w:r>
                </w:p>
              </w:tc>
              <w:tc>
                <w:tcPr>
                  <w:tcW w:w="851"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2922E8"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1E4A98" w:rsidP="001E4A98">
                  <w:pPr>
                    <w:pStyle w:val="Default"/>
                    <w:tabs>
                      <w:tab w:val="left" w:pos="142"/>
                    </w:tabs>
                    <w:rPr>
                      <w:rFonts w:ascii="Arial" w:hAnsi="Arial" w:cs="Arial"/>
                    </w:rPr>
                  </w:pPr>
                  <w:r>
                    <w:rPr>
                      <w:rFonts w:ascii="Arial" w:hAnsi="Arial" w:cs="Arial"/>
                    </w:rPr>
                    <w:t>%</w:t>
                  </w: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B079F" w:rsidP="00A243E1">
                  <w:pPr>
                    <w:pStyle w:val="Default"/>
                    <w:tabs>
                      <w:tab w:val="left" w:pos="142"/>
                    </w:tabs>
                    <w:rPr>
                      <w:rFonts w:ascii="Arial" w:hAnsi="Arial" w:cs="Arial"/>
                    </w:rPr>
                  </w:pPr>
                  <w:r>
                    <w:rPr>
                      <w:rFonts w:ascii="Arial" w:hAnsi="Arial" w:cs="Arial"/>
                    </w:rPr>
                    <w:t>3</w:t>
                  </w:r>
                </w:p>
              </w:tc>
              <w:tc>
                <w:tcPr>
                  <w:tcW w:w="1417" w:type="dxa"/>
                </w:tcPr>
                <w:p w:rsidR="00A75AE8" w:rsidRPr="002649FE" w:rsidRDefault="00DB079F" w:rsidP="00A243E1">
                  <w:pPr>
                    <w:pStyle w:val="Default"/>
                    <w:tabs>
                      <w:tab w:val="left" w:pos="142"/>
                    </w:tabs>
                    <w:rPr>
                      <w:rFonts w:ascii="Arial" w:hAnsi="Arial" w:cs="Arial"/>
                    </w:rPr>
                  </w:pPr>
                  <w:r>
                    <w:rPr>
                      <w:rFonts w:ascii="Arial" w:hAnsi="Arial" w:cs="Arial"/>
                    </w:rPr>
                    <w:t>4</w:t>
                  </w:r>
                </w:p>
              </w:tc>
              <w:tc>
                <w:tcPr>
                  <w:tcW w:w="1559" w:type="dxa"/>
                </w:tcPr>
                <w:p w:rsidR="00A75AE8" w:rsidRPr="002649FE" w:rsidRDefault="00DB079F" w:rsidP="00A243E1">
                  <w:pPr>
                    <w:pStyle w:val="Default"/>
                    <w:tabs>
                      <w:tab w:val="left" w:pos="142"/>
                    </w:tabs>
                    <w:rPr>
                      <w:rFonts w:ascii="Arial" w:hAnsi="Arial" w:cs="Arial"/>
                    </w:rPr>
                  </w:pPr>
                  <w:r>
                    <w:rPr>
                      <w:rFonts w:ascii="Arial" w:hAnsi="Arial" w:cs="Arial"/>
                    </w:rPr>
                    <w:t>2</w:t>
                  </w:r>
                </w:p>
              </w:tc>
              <w:tc>
                <w:tcPr>
                  <w:tcW w:w="1134"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2</w:t>
                  </w:r>
                </w:p>
              </w:tc>
              <w:tc>
                <w:tcPr>
                  <w:tcW w:w="993" w:type="dxa"/>
                </w:tcPr>
                <w:p w:rsidR="00A75AE8" w:rsidRPr="002649FE" w:rsidRDefault="00DB079F" w:rsidP="00DB079F">
                  <w:pPr>
                    <w:pStyle w:val="Default"/>
                    <w:tabs>
                      <w:tab w:val="left" w:pos="142"/>
                    </w:tabs>
                    <w:rPr>
                      <w:rFonts w:ascii="Arial" w:hAnsi="Arial" w:cs="Arial"/>
                      <w:color w:val="auto"/>
                    </w:rPr>
                  </w:pPr>
                  <w:r>
                    <w:rPr>
                      <w:rFonts w:ascii="Arial" w:hAnsi="Arial" w:cs="Arial"/>
                      <w:color w:val="auto"/>
                    </w:rPr>
                    <w:t>3</w:t>
                  </w:r>
                </w:p>
              </w:tc>
              <w:tc>
                <w:tcPr>
                  <w:tcW w:w="1134"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2</w:t>
                  </w:r>
                </w:p>
              </w:tc>
              <w:tc>
                <w:tcPr>
                  <w:tcW w:w="1417"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DB079F" w:rsidP="00A243E1">
                  <w:pPr>
                    <w:pStyle w:val="Default"/>
                    <w:tabs>
                      <w:tab w:val="left" w:pos="142"/>
                    </w:tabs>
                    <w:rPr>
                      <w:rFonts w:ascii="Arial" w:hAnsi="Arial" w:cs="Arial"/>
                      <w:color w:val="auto"/>
                    </w:rPr>
                  </w:pPr>
                  <w:r>
                    <w:rPr>
                      <w:rFonts w:ascii="Arial" w:hAnsi="Arial" w:cs="Arial"/>
                      <w:color w:val="auto"/>
                    </w:rPr>
                    <w:t>2</w:t>
                  </w:r>
                </w:p>
              </w:tc>
            </w:tr>
            <w:tr w:rsidR="00A75AE8" w:rsidRPr="002649FE" w:rsidTr="00A243E1">
              <w:tc>
                <w:tcPr>
                  <w:tcW w:w="1305"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2922E8"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2922E8"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2922E8" w:rsidP="00A243E1">
                  <w:pPr>
                    <w:pStyle w:val="Default"/>
                    <w:tabs>
                      <w:tab w:val="left" w:pos="142"/>
                    </w:tabs>
                    <w:rPr>
                      <w:rFonts w:ascii="Arial" w:hAnsi="Arial" w:cs="Arial"/>
                    </w:rPr>
                  </w:pPr>
                  <w:r>
                    <w:rPr>
                      <w:rFonts w:ascii="Arial" w:hAnsi="Arial" w:cs="Arial"/>
                    </w:rPr>
                    <w:t>0</w:t>
                  </w:r>
                </w:p>
              </w:tc>
            </w:tr>
          </w:tbl>
          <w:p w:rsidR="00A75AE8" w:rsidRDefault="00A75AE8" w:rsidP="00A243E1">
            <w:pPr>
              <w:pStyle w:val="Default"/>
              <w:tabs>
                <w:tab w:val="left" w:pos="142"/>
              </w:tabs>
              <w:rPr>
                <w:rFonts w:ascii="Arial" w:hAnsi="Arial" w:cs="Arial"/>
              </w:rPr>
            </w:pPr>
          </w:p>
          <w:p w:rsidR="00815163" w:rsidRPr="002649FE" w:rsidRDefault="00815163"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Default="00A75AE8" w:rsidP="00A243E1">
            <w:pPr>
              <w:tabs>
                <w:tab w:val="left" w:pos="142"/>
              </w:tabs>
              <w:rPr>
                <w:rFonts w:ascii="Arial" w:hAnsi="Arial" w:cs="Arial"/>
                <w:sz w:val="24"/>
                <w:szCs w:val="24"/>
              </w:rPr>
            </w:pPr>
            <w:r w:rsidRPr="00815163">
              <w:rPr>
                <w:rFonts w:ascii="Arial" w:hAnsi="Arial" w:cs="Arial"/>
                <w:sz w:val="24"/>
                <w:szCs w:val="24"/>
              </w:rPr>
              <w:t>Describe steps taken to ensure that the PPG is representative of the practice population in terms of gender, age and ethnic background and other members of the practice population:</w:t>
            </w:r>
          </w:p>
          <w:p w:rsidR="000E703C" w:rsidRDefault="000E703C" w:rsidP="00A243E1">
            <w:pPr>
              <w:tabs>
                <w:tab w:val="left" w:pos="142"/>
              </w:tabs>
              <w:rPr>
                <w:rFonts w:ascii="Arial" w:hAnsi="Arial" w:cs="Arial"/>
                <w:sz w:val="24"/>
                <w:szCs w:val="24"/>
              </w:rPr>
            </w:pPr>
          </w:p>
          <w:p w:rsidR="000E703C" w:rsidRPr="00815163" w:rsidRDefault="000E703C" w:rsidP="00A243E1">
            <w:pPr>
              <w:tabs>
                <w:tab w:val="left" w:pos="142"/>
              </w:tabs>
              <w:rPr>
                <w:rFonts w:ascii="Arial" w:hAnsi="Arial" w:cs="Arial"/>
                <w:sz w:val="24"/>
                <w:szCs w:val="24"/>
              </w:rPr>
            </w:pPr>
            <w:r>
              <w:rPr>
                <w:rFonts w:ascii="Arial" w:hAnsi="Arial" w:cs="Arial"/>
                <w:sz w:val="24"/>
                <w:szCs w:val="24"/>
              </w:rPr>
              <w:t>The PPG recognises the need to engage with the broad range of patients who are registered with the practice.  At the moment the g</w:t>
            </w:r>
            <w:r w:rsidR="005A70E7">
              <w:rPr>
                <w:rFonts w:ascii="Arial" w:hAnsi="Arial" w:cs="Arial"/>
                <w:sz w:val="24"/>
                <w:szCs w:val="24"/>
              </w:rPr>
              <w:t>ender split is 9</w:t>
            </w:r>
            <w:r w:rsidR="00F20205">
              <w:rPr>
                <w:rFonts w:ascii="Arial" w:hAnsi="Arial" w:cs="Arial"/>
                <w:sz w:val="24"/>
                <w:szCs w:val="24"/>
              </w:rPr>
              <w:t xml:space="preserve"> women and 3 men, whereas the practice profile is more or less a 50/50 split. W</w:t>
            </w:r>
            <w:r>
              <w:rPr>
                <w:rFonts w:ascii="Arial" w:hAnsi="Arial" w:cs="Arial"/>
                <w:sz w:val="24"/>
                <w:szCs w:val="24"/>
              </w:rPr>
              <w:t xml:space="preserve">e have one </w:t>
            </w:r>
            <w:r w:rsidR="00F20205">
              <w:rPr>
                <w:rFonts w:ascii="Arial" w:hAnsi="Arial" w:cs="Arial"/>
                <w:sz w:val="24"/>
                <w:szCs w:val="24"/>
              </w:rPr>
              <w:t>member</w:t>
            </w:r>
            <w:r>
              <w:rPr>
                <w:rFonts w:ascii="Arial" w:hAnsi="Arial" w:cs="Arial"/>
                <w:sz w:val="24"/>
                <w:szCs w:val="24"/>
              </w:rPr>
              <w:t xml:space="preserve"> from</w:t>
            </w:r>
            <w:r w:rsidR="00F20205">
              <w:rPr>
                <w:rFonts w:ascii="Arial" w:hAnsi="Arial" w:cs="Arial"/>
                <w:sz w:val="24"/>
                <w:szCs w:val="24"/>
              </w:rPr>
              <w:t xml:space="preserve"> Pakistani origin.</w:t>
            </w:r>
            <w:r>
              <w:rPr>
                <w:rFonts w:ascii="Arial" w:hAnsi="Arial" w:cs="Arial"/>
                <w:sz w:val="24"/>
                <w:szCs w:val="24"/>
              </w:rPr>
              <w:t xml:space="preserve"> The group age ranges is between</w:t>
            </w:r>
            <w:r w:rsidR="002D624F">
              <w:rPr>
                <w:rFonts w:ascii="Arial" w:hAnsi="Arial" w:cs="Arial"/>
                <w:sz w:val="24"/>
                <w:szCs w:val="24"/>
              </w:rPr>
              <w:t xml:space="preserve"> 56 and 93</w:t>
            </w:r>
          </w:p>
          <w:p w:rsidR="00A75AE8" w:rsidRPr="0047221F" w:rsidRDefault="0047221F" w:rsidP="00A243E1">
            <w:pPr>
              <w:tabs>
                <w:tab w:val="left" w:pos="142"/>
              </w:tabs>
              <w:rPr>
                <w:rFonts w:ascii="Arial" w:hAnsi="Arial" w:cs="Arial"/>
                <w:sz w:val="24"/>
                <w:szCs w:val="24"/>
              </w:rPr>
            </w:pPr>
            <w:r w:rsidRPr="0047221F">
              <w:rPr>
                <w:rFonts w:ascii="Arial" w:hAnsi="Arial" w:cs="Arial"/>
                <w:sz w:val="24"/>
                <w:szCs w:val="24"/>
              </w:rPr>
              <w:t>We are conscious of the fact that our members</w:t>
            </w:r>
            <w:r>
              <w:rPr>
                <w:rFonts w:ascii="Arial" w:hAnsi="Arial" w:cs="Arial"/>
                <w:sz w:val="24"/>
                <w:szCs w:val="24"/>
              </w:rPr>
              <w:t xml:space="preserve"> do not reflect the wider practice population and we have made </w:t>
            </w:r>
            <w:r w:rsidR="00F20205">
              <w:rPr>
                <w:rFonts w:ascii="Arial" w:hAnsi="Arial" w:cs="Arial"/>
                <w:sz w:val="24"/>
                <w:szCs w:val="24"/>
              </w:rPr>
              <w:t>conc</w:t>
            </w:r>
            <w:r>
              <w:rPr>
                <w:rFonts w:ascii="Arial" w:hAnsi="Arial" w:cs="Arial"/>
                <w:sz w:val="24"/>
                <w:szCs w:val="24"/>
              </w:rPr>
              <w:t>erted efforts to attract more members – both of a younger age and from different ethnic backgrounds. We have displayed n</w:t>
            </w:r>
            <w:r w:rsidR="0023418F">
              <w:rPr>
                <w:rFonts w:ascii="Arial" w:hAnsi="Arial" w:cs="Arial"/>
                <w:sz w:val="24"/>
                <w:szCs w:val="24"/>
              </w:rPr>
              <w:t>o</w:t>
            </w:r>
            <w:r>
              <w:rPr>
                <w:rFonts w:ascii="Arial" w:hAnsi="Arial" w:cs="Arial"/>
                <w:sz w:val="24"/>
                <w:szCs w:val="24"/>
              </w:rPr>
              <w:t xml:space="preserve">tices and flyers in the </w:t>
            </w:r>
            <w:r>
              <w:rPr>
                <w:rFonts w:ascii="Arial" w:hAnsi="Arial" w:cs="Arial"/>
                <w:sz w:val="24"/>
                <w:szCs w:val="24"/>
              </w:rPr>
              <w:lastRenderedPageBreak/>
              <w:t xml:space="preserve">waiting room </w:t>
            </w:r>
            <w:r w:rsidR="00F20205">
              <w:rPr>
                <w:rFonts w:ascii="Arial" w:hAnsi="Arial" w:cs="Arial"/>
                <w:sz w:val="24"/>
                <w:szCs w:val="24"/>
              </w:rPr>
              <w:t xml:space="preserve">on the PPG noticeboard: we have put information </w:t>
            </w:r>
            <w:r>
              <w:rPr>
                <w:rFonts w:ascii="Arial" w:hAnsi="Arial" w:cs="Arial"/>
                <w:sz w:val="24"/>
                <w:szCs w:val="24"/>
              </w:rPr>
              <w:t>on the practice website.</w:t>
            </w:r>
            <w:r w:rsidR="00F20205">
              <w:rPr>
                <w:rFonts w:ascii="Arial" w:hAnsi="Arial" w:cs="Arial"/>
                <w:sz w:val="24"/>
                <w:szCs w:val="24"/>
              </w:rPr>
              <w:t xml:space="preserve"> </w:t>
            </w:r>
            <w:hyperlink r:id="rId11" w:history="1">
              <w:r w:rsidR="00F20205" w:rsidRPr="008D1E2C">
                <w:rPr>
                  <w:rStyle w:val="Hyperlink"/>
                  <w:rFonts w:ascii="Arial" w:hAnsi="Arial" w:cs="Arial"/>
                  <w:b/>
                  <w:sz w:val="24"/>
                  <w:szCs w:val="24"/>
                </w:rPr>
                <w:t>www.abbeymedicalcentre.org</w:t>
              </w:r>
            </w:hyperlink>
            <w:r w:rsidR="00F20205">
              <w:rPr>
                <w:rFonts w:ascii="Arial" w:hAnsi="Arial" w:cs="Arial"/>
                <w:b/>
                <w:color w:val="002060"/>
                <w:sz w:val="24"/>
                <w:szCs w:val="24"/>
              </w:rPr>
              <w:t xml:space="preserve">; </w:t>
            </w:r>
            <w:r w:rsidR="00F20205">
              <w:rPr>
                <w:rFonts w:ascii="Arial" w:hAnsi="Arial" w:cs="Arial"/>
                <w:sz w:val="24"/>
                <w:szCs w:val="24"/>
              </w:rPr>
              <w:t>we have put a message on our Jayex Calling Board periodically to encourage new members</w:t>
            </w:r>
            <w:r w:rsidR="00F20205" w:rsidRPr="00F20205">
              <w:rPr>
                <w:rFonts w:ascii="Arial" w:hAnsi="Arial" w:cs="Arial"/>
                <w:b/>
                <w:color w:val="002060"/>
                <w:sz w:val="24"/>
                <w:szCs w:val="24"/>
              </w:rPr>
              <w:t xml:space="preserve"> </w:t>
            </w:r>
            <w:r w:rsidR="0023418F" w:rsidRPr="00F20205">
              <w:rPr>
                <w:rFonts w:ascii="Arial" w:hAnsi="Arial" w:cs="Arial"/>
                <w:b/>
                <w:color w:val="002060"/>
                <w:sz w:val="24"/>
                <w:szCs w:val="24"/>
              </w:rPr>
              <w:t xml:space="preserve"> </w:t>
            </w:r>
            <w:r w:rsidR="0023418F">
              <w:rPr>
                <w:rFonts w:ascii="Arial" w:hAnsi="Arial" w:cs="Arial"/>
                <w:sz w:val="24"/>
                <w:szCs w:val="24"/>
              </w:rPr>
              <w:t>When running a patient survey,</w:t>
            </w:r>
            <w:r w:rsidR="00F17CB2">
              <w:rPr>
                <w:rFonts w:ascii="Arial" w:hAnsi="Arial" w:cs="Arial"/>
                <w:sz w:val="24"/>
                <w:szCs w:val="24"/>
              </w:rPr>
              <w:t xml:space="preserve"> or a flu vaccination clinic or a practice coffee morning, the </w:t>
            </w:r>
            <w:r w:rsidR="0023418F">
              <w:rPr>
                <w:rFonts w:ascii="Arial" w:hAnsi="Arial" w:cs="Arial"/>
                <w:sz w:val="24"/>
                <w:szCs w:val="24"/>
              </w:rPr>
              <w:t>PPG members have come along to the practice, chatted to patients and tried to engage under-represented patients to join the group. Our current members have approached relatives and the practice manager has contacted patients in younger age groups.</w:t>
            </w:r>
            <w:r w:rsidR="000E703C">
              <w:rPr>
                <w:rFonts w:ascii="Arial" w:hAnsi="Arial" w:cs="Arial"/>
                <w:sz w:val="24"/>
                <w:szCs w:val="24"/>
              </w:rPr>
              <w:t xml:space="preserve"> Younger patie</w:t>
            </w:r>
            <w:r w:rsidR="00A10B7C">
              <w:rPr>
                <w:rFonts w:ascii="Arial" w:hAnsi="Arial" w:cs="Arial"/>
                <w:sz w:val="24"/>
                <w:szCs w:val="24"/>
              </w:rPr>
              <w:t>n</w:t>
            </w:r>
            <w:r w:rsidR="000E703C">
              <w:rPr>
                <w:rFonts w:ascii="Arial" w:hAnsi="Arial" w:cs="Arial"/>
                <w:sz w:val="24"/>
                <w:szCs w:val="24"/>
              </w:rPr>
              <w:t>ts tend to be more fit and healthy and do not attend or indeed, are less interested in joining such a group.</w:t>
            </w:r>
            <w:r w:rsidR="00F20205">
              <w:rPr>
                <w:rFonts w:ascii="Arial" w:hAnsi="Arial" w:cs="Arial"/>
                <w:sz w:val="24"/>
                <w:szCs w:val="24"/>
              </w:rPr>
              <w:t xml:space="preserve"> The group is very conscious that it does not represent the wider practice popul</w:t>
            </w:r>
            <w:r w:rsidR="00F17CB2">
              <w:rPr>
                <w:rFonts w:ascii="Arial" w:hAnsi="Arial" w:cs="Arial"/>
                <w:sz w:val="24"/>
                <w:szCs w:val="24"/>
              </w:rPr>
              <w:t>ation and would like to improve</w:t>
            </w:r>
            <w:r w:rsidR="00F20205">
              <w:rPr>
                <w:rFonts w:ascii="Arial" w:hAnsi="Arial" w:cs="Arial"/>
                <w:sz w:val="24"/>
                <w:szCs w:val="24"/>
              </w:rPr>
              <w:t xml:space="preserve"> this however possible.</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8639A8" w:rsidRPr="008639A8" w:rsidRDefault="00A75AE8" w:rsidP="00A243E1">
            <w:pPr>
              <w:tabs>
                <w:tab w:val="left" w:pos="142"/>
              </w:tabs>
              <w:rPr>
                <w:rFonts w:ascii="Arial" w:hAnsi="Arial" w:cs="Arial"/>
                <w:sz w:val="24"/>
                <w:szCs w:val="24"/>
              </w:rPr>
            </w:pPr>
            <w:r w:rsidRPr="008639A8">
              <w:rPr>
                <w:rFonts w:ascii="Arial" w:hAnsi="Arial" w:cs="Arial"/>
                <w:sz w:val="24"/>
                <w:szCs w:val="24"/>
              </w:rPr>
              <w:lastRenderedPageBreak/>
              <w:t xml:space="preserve">Are there any specific characteristics of your practice population which means that other groups should be included in the PPG? </w:t>
            </w:r>
            <w:r w:rsidRPr="008639A8">
              <w:rPr>
                <w:rFonts w:ascii="Arial" w:hAnsi="Arial" w:cs="Arial"/>
                <w:sz w:val="24"/>
                <w:szCs w:val="24"/>
              </w:rPr>
              <w:br/>
              <w:t xml:space="preserve">e.g. a large student population, significant number of jobseekers, large numbers of nursing homes, or a LGBT community? </w:t>
            </w:r>
          </w:p>
          <w:p w:rsidR="008C4BA3" w:rsidRDefault="008C4BA3" w:rsidP="00A243E1">
            <w:pPr>
              <w:tabs>
                <w:tab w:val="left" w:pos="142"/>
              </w:tabs>
              <w:rPr>
                <w:rFonts w:ascii="Arial" w:hAnsi="Arial" w:cs="Arial"/>
                <w:sz w:val="24"/>
                <w:szCs w:val="24"/>
              </w:rPr>
            </w:pPr>
          </w:p>
          <w:p w:rsidR="00A75AE8" w:rsidRPr="008639A8" w:rsidRDefault="00110784" w:rsidP="00A243E1">
            <w:pPr>
              <w:tabs>
                <w:tab w:val="left" w:pos="142"/>
              </w:tabs>
              <w:rPr>
                <w:rFonts w:ascii="Arial" w:hAnsi="Arial" w:cs="Arial"/>
                <w:sz w:val="24"/>
                <w:szCs w:val="24"/>
              </w:rPr>
            </w:pPr>
            <w:r>
              <w:rPr>
                <w:rFonts w:ascii="Arial" w:hAnsi="Arial" w:cs="Arial"/>
                <w:sz w:val="24"/>
                <w:szCs w:val="24"/>
              </w:rPr>
              <w:t>We have a slightly higher percentage of patients between 25 and 44 and we have a higher percentage of children under 16 so maybe it would be beneficial to target young mothers. The PPG has in the past attended a local Sure Start Group to talk to young mothers.</w:t>
            </w:r>
          </w:p>
          <w:p w:rsidR="00A75AE8" w:rsidRPr="008639A8" w:rsidRDefault="00A75AE8" w:rsidP="00A243E1">
            <w:pPr>
              <w:tabs>
                <w:tab w:val="left" w:pos="142"/>
              </w:tabs>
              <w:rPr>
                <w:rFonts w:ascii="Arial" w:hAnsi="Arial" w:cs="Arial"/>
                <w:i/>
                <w:color w:val="2E74B5" w:themeColor="accent1" w:themeShade="BF"/>
                <w:sz w:val="24"/>
                <w:szCs w:val="24"/>
              </w:rPr>
            </w:pPr>
          </w:p>
          <w:p w:rsidR="00A75AE8" w:rsidRDefault="00A75AE8" w:rsidP="00A243E1">
            <w:pPr>
              <w:tabs>
                <w:tab w:val="left" w:pos="142"/>
              </w:tabs>
              <w:rPr>
                <w:rFonts w:ascii="Arial" w:hAnsi="Arial" w:cs="Arial"/>
                <w:i/>
                <w:sz w:val="24"/>
                <w:szCs w:val="24"/>
              </w:rPr>
            </w:pPr>
            <w:r w:rsidRPr="008C4BA3">
              <w:rPr>
                <w:rFonts w:ascii="Arial" w:hAnsi="Arial" w:cs="Arial"/>
                <w:i/>
                <w:sz w:val="24"/>
                <w:szCs w:val="24"/>
              </w:rPr>
              <w:t>If you have answered yes, please outline measures taken to include those specific groups and whether those measures were successful:</w:t>
            </w:r>
          </w:p>
          <w:p w:rsidR="00466B84" w:rsidRDefault="00466B84" w:rsidP="00A243E1">
            <w:pPr>
              <w:tabs>
                <w:tab w:val="left" w:pos="142"/>
              </w:tabs>
              <w:rPr>
                <w:rFonts w:ascii="Arial" w:hAnsi="Arial" w:cs="Arial"/>
                <w:i/>
                <w:sz w:val="24"/>
                <w:szCs w:val="24"/>
              </w:rPr>
            </w:pPr>
          </w:p>
          <w:p w:rsidR="00466B84" w:rsidRPr="00466B84" w:rsidRDefault="00466B84" w:rsidP="00A243E1">
            <w:pPr>
              <w:tabs>
                <w:tab w:val="left" w:pos="142"/>
              </w:tabs>
              <w:rPr>
                <w:rFonts w:ascii="Arial" w:hAnsi="Arial" w:cs="Arial"/>
                <w:sz w:val="24"/>
                <w:szCs w:val="24"/>
              </w:rPr>
            </w:pPr>
            <w:r>
              <w:rPr>
                <w:rFonts w:ascii="Arial" w:hAnsi="Arial" w:cs="Arial"/>
                <w:sz w:val="24"/>
                <w:szCs w:val="24"/>
              </w:rPr>
              <w:t>We have advertised for new members on the website, in the waiting room and in our bi-monthly newsletter. We have held coffee mornings where PPG members have chatted to younger patients to encourage them to join the group, as well as at flu vaccination clinics and when conducting patient surveys.</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p>
          <w:p w:rsidR="00466B84" w:rsidRPr="002649FE" w:rsidRDefault="00466B84"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8C4BA3"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Outline the sources of feedback that were reviewed during the year:</w:t>
            </w:r>
          </w:p>
          <w:p w:rsidR="00A75AE8" w:rsidRPr="008C4BA3" w:rsidRDefault="00A75AE8" w:rsidP="00A243E1">
            <w:pPr>
              <w:pStyle w:val="Default"/>
              <w:tabs>
                <w:tab w:val="left" w:pos="142"/>
              </w:tabs>
              <w:rPr>
                <w:rFonts w:ascii="Arial" w:hAnsi="Arial" w:cs="Arial"/>
                <w:color w:val="auto"/>
              </w:rPr>
            </w:pPr>
          </w:p>
          <w:p w:rsidR="00A75AE8" w:rsidRDefault="005F6A2A" w:rsidP="00A243E1">
            <w:pPr>
              <w:pStyle w:val="Default"/>
              <w:tabs>
                <w:tab w:val="left" w:pos="142"/>
              </w:tabs>
              <w:rPr>
                <w:rFonts w:ascii="Arial" w:hAnsi="Arial" w:cs="Arial"/>
                <w:color w:val="auto"/>
                <w:sz w:val="24"/>
              </w:rPr>
            </w:pPr>
            <w:r>
              <w:rPr>
                <w:rFonts w:ascii="Arial" w:hAnsi="Arial" w:cs="Arial"/>
                <w:color w:val="auto"/>
                <w:sz w:val="24"/>
              </w:rPr>
              <w:t xml:space="preserve">Throughout the year the PPG members have invited comments, questions and involvement from the wider practice population, by displays in the waiting room, our regular bi-monthly newsletter </w:t>
            </w:r>
            <w:r w:rsidR="002D624F">
              <w:rPr>
                <w:rFonts w:ascii="Arial" w:hAnsi="Arial" w:cs="Arial"/>
                <w:color w:val="auto"/>
                <w:sz w:val="24"/>
              </w:rPr>
              <w:t xml:space="preserve">(example attached) </w:t>
            </w:r>
            <w:r>
              <w:rPr>
                <w:rFonts w:ascii="Arial" w:hAnsi="Arial" w:cs="Arial"/>
                <w:color w:val="auto"/>
                <w:sz w:val="24"/>
              </w:rPr>
              <w:t>and on the practice website. The group also monitors suggestions made in the suggestion box in the waiting room.</w:t>
            </w:r>
          </w:p>
          <w:p w:rsidR="00A75AE8" w:rsidRDefault="00222B6B" w:rsidP="00A243E1">
            <w:pPr>
              <w:pStyle w:val="Default"/>
              <w:tabs>
                <w:tab w:val="left" w:pos="142"/>
              </w:tabs>
              <w:rPr>
                <w:rFonts w:ascii="Arial" w:hAnsi="Arial" w:cs="Arial"/>
                <w:color w:val="auto"/>
                <w:sz w:val="24"/>
              </w:rPr>
            </w:pPr>
            <w:r>
              <w:rPr>
                <w:rFonts w:ascii="Arial" w:hAnsi="Arial" w:cs="Arial"/>
                <w:color w:val="auto"/>
                <w:sz w:val="24"/>
              </w:rPr>
              <w:t>The practice feeds in to the group any comments and concerns from patients and also reported on the Family and Friends Test at PPG meetings and on the NWCCG survey.</w:t>
            </w:r>
          </w:p>
          <w:p w:rsidR="00222B6B" w:rsidRPr="008C4BA3" w:rsidRDefault="00222B6B" w:rsidP="00A243E1">
            <w:pPr>
              <w:pStyle w:val="Default"/>
              <w:tabs>
                <w:tab w:val="left" w:pos="142"/>
              </w:tabs>
              <w:rPr>
                <w:rFonts w:ascii="Arial" w:hAnsi="Arial" w:cs="Arial"/>
                <w:color w:val="auto"/>
              </w:rPr>
            </w:pPr>
            <w:r>
              <w:rPr>
                <w:rFonts w:ascii="Arial" w:hAnsi="Arial" w:cs="Arial"/>
                <w:color w:val="auto"/>
                <w:sz w:val="24"/>
              </w:rPr>
              <w:t>The group members are encouraged to look on the NHS Choices website and read reviews and comments left by our patients.</w:t>
            </w: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r w:rsidR="00A75AE8" w:rsidRPr="002649FE" w:rsidTr="00A243E1">
        <w:trPr>
          <w:trHeight w:val="920"/>
        </w:trPr>
        <w:tc>
          <w:tcPr>
            <w:tcW w:w="14346" w:type="dxa"/>
          </w:tcPr>
          <w:p w:rsidR="00A75AE8" w:rsidRPr="008C4BA3"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How frequently were these reviewed with the PRG?</w:t>
            </w:r>
          </w:p>
          <w:p w:rsidR="00A75AE8" w:rsidRPr="008C4BA3" w:rsidRDefault="00A75AE8" w:rsidP="00A243E1">
            <w:pPr>
              <w:pStyle w:val="Default"/>
              <w:tabs>
                <w:tab w:val="left" w:pos="142"/>
              </w:tabs>
              <w:rPr>
                <w:rFonts w:ascii="Arial" w:hAnsi="Arial" w:cs="Arial"/>
                <w:color w:val="auto"/>
              </w:rPr>
            </w:pPr>
          </w:p>
          <w:p w:rsidR="008639A8" w:rsidRPr="005F6A2A" w:rsidRDefault="005F6A2A" w:rsidP="00A243E1">
            <w:pPr>
              <w:pStyle w:val="Default"/>
              <w:tabs>
                <w:tab w:val="left" w:pos="142"/>
              </w:tabs>
              <w:rPr>
                <w:rFonts w:ascii="Arial" w:hAnsi="Arial" w:cs="Arial"/>
                <w:color w:val="auto"/>
                <w:sz w:val="24"/>
              </w:rPr>
            </w:pPr>
            <w:r w:rsidRPr="005F6A2A">
              <w:rPr>
                <w:rFonts w:ascii="Arial" w:hAnsi="Arial" w:cs="Arial"/>
                <w:color w:val="auto"/>
                <w:sz w:val="24"/>
              </w:rPr>
              <w:t>Regularly at our bi-monthly PPG meetings</w:t>
            </w: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bl>
    <w:p w:rsidR="001E4A98" w:rsidRDefault="001E4A98" w:rsidP="001E4A98">
      <w:pPr>
        <w:pStyle w:val="ListParagraph"/>
        <w:tabs>
          <w:tab w:val="left" w:pos="142"/>
        </w:tabs>
        <w:spacing w:line="240" w:lineRule="auto"/>
        <w:ind w:left="0"/>
        <w:rPr>
          <w:rFonts w:ascii="Arial" w:hAnsi="Arial" w:cs="Arial"/>
          <w:b/>
          <w:sz w:val="24"/>
          <w:szCs w:val="24"/>
        </w:rPr>
      </w:pPr>
    </w:p>
    <w:p w:rsidR="001E4A98" w:rsidRDefault="001E4A98" w:rsidP="001E4A98">
      <w:pPr>
        <w:pStyle w:val="ListParagraph"/>
        <w:tabs>
          <w:tab w:val="left" w:pos="142"/>
        </w:tabs>
        <w:spacing w:line="240" w:lineRule="auto"/>
        <w:ind w:left="0"/>
        <w:rPr>
          <w:rFonts w:ascii="Arial" w:hAnsi="Arial" w:cs="Arial"/>
          <w:b/>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410EE3" w:rsidRPr="00410EE3" w:rsidRDefault="00410EE3" w:rsidP="00410EE3">
            <w:pPr>
              <w:pStyle w:val="Default"/>
              <w:tabs>
                <w:tab w:val="left" w:pos="142"/>
              </w:tabs>
              <w:rPr>
                <w:rFonts w:ascii="Arial" w:hAnsi="Arial" w:cs="Arial"/>
                <w:sz w:val="22"/>
                <w:szCs w:val="22"/>
              </w:rPr>
            </w:pPr>
            <w:r>
              <w:rPr>
                <w:rFonts w:ascii="Arial" w:hAnsi="Arial" w:cs="Arial"/>
                <w:color w:val="auto"/>
                <w:sz w:val="24"/>
              </w:rPr>
              <w:t>The group felt</w:t>
            </w:r>
            <w:r w:rsidR="00EE1E3D">
              <w:rPr>
                <w:rFonts w:ascii="Arial" w:hAnsi="Arial" w:cs="Arial"/>
                <w:color w:val="auto"/>
                <w:sz w:val="24"/>
              </w:rPr>
              <w:t xml:space="preserve"> that more feedback is needed from patients and carers in general and so to gain their views, </w:t>
            </w:r>
            <w:r>
              <w:rPr>
                <w:rFonts w:ascii="Arial" w:hAnsi="Arial" w:cs="Arial"/>
                <w:color w:val="auto"/>
                <w:sz w:val="24"/>
              </w:rPr>
              <w:t>it would be valuable to hold a Dignity and Respect Survey, to obtain the views of patients on how they feel they treated at the practice, to</w:t>
            </w:r>
            <w:r w:rsidRPr="00834808">
              <w:rPr>
                <w:sz w:val="22"/>
                <w:szCs w:val="22"/>
              </w:rPr>
              <w:t xml:space="preserve"> </w:t>
            </w:r>
            <w:r w:rsidRPr="00410EE3">
              <w:rPr>
                <w:rFonts w:ascii="Arial" w:hAnsi="Arial" w:cs="Arial"/>
                <w:sz w:val="24"/>
              </w:rPr>
              <w:t>ensure that patients</w:t>
            </w:r>
            <w:r w:rsidR="00EE1E3D">
              <w:rPr>
                <w:rFonts w:ascii="Arial" w:hAnsi="Arial" w:cs="Arial"/>
                <w:sz w:val="24"/>
              </w:rPr>
              <w:t>, carers and in particular more vulnerable patients</w:t>
            </w:r>
            <w:r w:rsidRPr="00410EE3">
              <w:rPr>
                <w:rFonts w:ascii="Arial" w:hAnsi="Arial" w:cs="Arial"/>
                <w:sz w:val="24"/>
              </w:rPr>
              <w:t xml:space="preserve"> are afforded privacy and dignity, and are treated respectfully, in </w:t>
            </w:r>
            <w:r w:rsidR="00475CF5" w:rsidRPr="00410EE3">
              <w:rPr>
                <w:rFonts w:ascii="Arial" w:hAnsi="Arial" w:cs="Arial"/>
                <w:sz w:val="24"/>
              </w:rPr>
              <w:t xml:space="preserve">all </w:t>
            </w:r>
            <w:r w:rsidR="00475CF5">
              <w:rPr>
                <w:rFonts w:ascii="Arial" w:hAnsi="Arial" w:cs="Arial"/>
                <w:sz w:val="24"/>
              </w:rPr>
              <w:t>circumstances</w:t>
            </w:r>
            <w:r>
              <w:rPr>
                <w:rFonts w:ascii="Arial" w:hAnsi="Arial" w:cs="Arial"/>
                <w:sz w:val="24"/>
              </w:rPr>
              <w:t>, whether by a clinician, nurse or a member of the administration team</w:t>
            </w:r>
            <w:r w:rsidR="00EE1E3D">
              <w:rPr>
                <w:rFonts w:ascii="Arial" w:hAnsi="Arial" w:cs="Arial"/>
                <w:sz w:val="24"/>
              </w:rPr>
              <w:t>.</w:t>
            </w:r>
            <w:r>
              <w:rPr>
                <w:rFonts w:ascii="Arial" w:hAnsi="Arial" w:cs="Arial"/>
                <w:sz w:val="24"/>
              </w:rPr>
              <w:t xml:space="preserve"> The PPG feels that with the development of the NWCCG PRG</w:t>
            </w:r>
            <w:r w:rsidR="00B67BFA">
              <w:rPr>
                <w:rFonts w:ascii="Arial" w:hAnsi="Arial" w:cs="Arial"/>
                <w:sz w:val="24"/>
              </w:rPr>
              <w:t>, th</w:t>
            </w:r>
            <w:r w:rsidR="002D624F">
              <w:rPr>
                <w:rFonts w:ascii="Arial" w:hAnsi="Arial" w:cs="Arial"/>
                <w:sz w:val="24"/>
              </w:rPr>
              <w:t>ere has been a focus on</w:t>
            </w:r>
            <w:r w:rsidR="00B67BFA">
              <w:rPr>
                <w:rFonts w:ascii="Arial" w:hAnsi="Arial" w:cs="Arial"/>
                <w:sz w:val="24"/>
              </w:rPr>
              <w:t xml:space="preserve"> the wider picture of general practice</w:t>
            </w:r>
            <w:r w:rsidR="002D624F">
              <w:rPr>
                <w:rFonts w:ascii="Arial" w:hAnsi="Arial" w:cs="Arial"/>
                <w:sz w:val="24"/>
              </w:rPr>
              <w:t>, services and commissioning.   T</w:t>
            </w:r>
            <w:r w:rsidR="00B67BFA">
              <w:rPr>
                <w:rFonts w:ascii="Arial" w:hAnsi="Arial" w:cs="Arial"/>
                <w:sz w:val="24"/>
              </w:rPr>
              <w:t xml:space="preserve">he PPG </w:t>
            </w:r>
            <w:r w:rsidR="00B67BFA">
              <w:rPr>
                <w:rFonts w:ascii="Arial" w:hAnsi="Arial" w:cs="Arial"/>
                <w:sz w:val="24"/>
              </w:rPr>
              <w:lastRenderedPageBreak/>
              <w:t xml:space="preserve">members felt that it is important to explore issue at a more grass roots level </w:t>
            </w:r>
            <w:r w:rsidR="002D624F">
              <w:rPr>
                <w:rFonts w:ascii="Arial" w:hAnsi="Arial" w:cs="Arial"/>
                <w:sz w:val="24"/>
              </w:rPr>
              <w:t xml:space="preserve">as well, </w:t>
            </w:r>
            <w:r w:rsidR="00B67BFA">
              <w:rPr>
                <w:rFonts w:ascii="Arial" w:hAnsi="Arial" w:cs="Arial"/>
                <w:sz w:val="24"/>
              </w:rPr>
              <w:t>and how the practice responds to patient needs and manages the patient experience on a daily basis.</w:t>
            </w:r>
          </w:p>
          <w:p w:rsidR="00410EE3" w:rsidRPr="00410EE3" w:rsidRDefault="00410EE3" w:rsidP="00410EE3">
            <w:pPr>
              <w:jc w:val="both"/>
              <w:rPr>
                <w:rFonts w:ascii="Arial" w:hAnsi="Arial" w:cs="Arial"/>
                <w:szCs w:val="22"/>
              </w:rPr>
            </w:pP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89" w:type="dxa"/>
          </w:tcPr>
          <w:p w:rsidR="00A75AE8" w:rsidRDefault="00A75AE8" w:rsidP="00A243E1">
            <w:pPr>
              <w:pStyle w:val="Default"/>
              <w:tabs>
                <w:tab w:val="left" w:pos="142"/>
              </w:tabs>
              <w:rPr>
                <w:rFonts w:ascii="Arial" w:hAnsi="Arial" w:cs="Arial"/>
                <w:color w:val="auto"/>
                <w:sz w:val="24"/>
              </w:rPr>
            </w:pPr>
            <w:r w:rsidRPr="00815163">
              <w:rPr>
                <w:rFonts w:ascii="Arial" w:hAnsi="Arial" w:cs="Arial"/>
                <w:i/>
                <w:color w:val="auto"/>
                <w:sz w:val="24"/>
              </w:rPr>
              <w:lastRenderedPageBreak/>
              <w:t>What actions were taken to address the priority?</w:t>
            </w:r>
          </w:p>
          <w:p w:rsidR="001247DD" w:rsidRPr="001247DD" w:rsidRDefault="001247DD" w:rsidP="001247DD">
            <w:pPr>
              <w:rPr>
                <w:rFonts w:ascii="Arial" w:hAnsi="Arial" w:cs="Arial"/>
                <w:sz w:val="24"/>
                <w:szCs w:val="24"/>
              </w:rPr>
            </w:pPr>
            <w:r>
              <w:rPr>
                <w:rFonts w:ascii="Arial" w:hAnsi="Arial" w:cs="Arial"/>
                <w:sz w:val="24"/>
              </w:rPr>
              <w:t xml:space="preserve"> A Dignity and Respect Survey was carried out in the summer of 2014 with nearly 200 patients taking part.</w:t>
            </w:r>
            <w:r w:rsidRPr="00BF08CB">
              <w:rPr>
                <w:sz w:val="24"/>
                <w:szCs w:val="24"/>
              </w:rPr>
              <w:t xml:space="preserve"> </w:t>
            </w:r>
            <w:r w:rsidRPr="001247DD">
              <w:rPr>
                <w:rFonts w:ascii="Arial" w:hAnsi="Arial" w:cs="Arial"/>
                <w:sz w:val="24"/>
                <w:szCs w:val="24"/>
              </w:rPr>
              <w:t>Survey forms were handed out in the waiting room over a period of a few weeks.</w:t>
            </w:r>
            <w:r>
              <w:rPr>
                <w:rFonts w:ascii="Arial" w:hAnsi="Arial" w:cs="Arial"/>
                <w:sz w:val="24"/>
                <w:szCs w:val="24"/>
              </w:rPr>
              <w:t xml:space="preserve"> </w:t>
            </w:r>
            <w:r w:rsidRPr="001247DD">
              <w:rPr>
                <w:rFonts w:ascii="Arial" w:hAnsi="Arial" w:cs="Arial"/>
                <w:sz w:val="24"/>
                <w:szCs w:val="24"/>
              </w:rPr>
              <w:t>The results of the survey and the patient’s comments were discussed by the practice staff and by the patient group and a number of priority areas were identified for further discussion.</w:t>
            </w:r>
          </w:p>
          <w:p w:rsidR="001247DD" w:rsidRPr="001247DD" w:rsidRDefault="001247DD" w:rsidP="001247DD">
            <w:pPr>
              <w:rPr>
                <w:rFonts w:ascii="Arial" w:hAnsi="Arial" w:cs="Arial"/>
                <w:sz w:val="24"/>
                <w:szCs w:val="24"/>
              </w:rPr>
            </w:pPr>
            <w:r w:rsidRPr="001247DD">
              <w:rPr>
                <w:rFonts w:ascii="Arial" w:hAnsi="Arial" w:cs="Arial"/>
                <w:sz w:val="24"/>
                <w:szCs w:val="24"/>
              </w:rPr>
              <w:t>Of the 37 comments made the practice and patient group were very pleased that 22 of these were extremely positive with comments such as “very satisfied, excellent service” and “my treatment with all at the practice has always been exceptional”.</w:t>
            </w:r>
          </w:p>
          <w:p w:rsidR="001247DD" w:rsidRPr="001247DD" w:rsidRDefault="001247DD" w:rsidP="001247DD">
            <w:pPr>
              <w:rPr>
                <w:rFonts w:ascii="Arial" w:hAnsi="Arial" w:cs="Arial"/>
                <w:sz w:val="24"/>
                <w:szCs w:val="24"/>
              </w:rPr>
            </w:pPr>
            <w:r w:rsidRPr="001247DD">
              <w:rPr>
                <w:rFonts w:ascii="Arial" w:hAnsi="Arial" w:cs="Arial"/>
                <w:sz w:val="24"/>
                <w:szCs w:val="24"/>
              </w:rPr>
              <w:t>Other comments were on the following topics:</w:t>
            </w:r>
            <w:r>
              <w:rPr>
                <w:rFonts w:ascii="Arial" w:hAnsi="Arial" w:cs="Arial"/>
                <w:sz w:val="24"/>
                <w:szCs w:val="24"/>
              </w:rPr>
              <w:t xml:space="preserve"> </w:t>
            </w:r>
            <w:r w:rsidRPr="001247DD">
              <w:rPr>
                <w:rFonts w:ascii="Arial" w:hAnsi="Arial" w:cs="Arial"/>
                <w:sz w:val="24"/>
                <w:szCs w:val="24"/>
              </w:rPr>
              <w:t>Appointments 3</w:t>
            </w:r>
            <w:r>
              <w:rPr>
                <w:rFonts w:ascii="Arial" w:hAnsi="Arial" w:cs="Arial"/>
                <w:sz w:val="24"/>
                <w:szCs w:val="24"/>
              </w:rPr>
              <w:t xml:space="preserve">, </w:t>
            </w:r>
            <w:r w:rsidRPr="001247DD">
              <w:rPr>
                <w:rFonts w:ascii="Arial" w:hAnsi="Arial" w:cs="Arial"/>
                <w:sz w:val="24"/>
                <w:szCs w:val="24"/>
              </w:rPr>
              <w:t>Heaviness of entrance door/pram access 6</w:t>
            </w:r>
            <w:r>
              <w:rPr>
                <w:rFonts w:ascii="Arial" w:hAnsi="Arial" w:cs="Arial"/>
                <w:sz w:val="24"/>
                <w:szCs w:val="24"/>
              </w:rPr>
              <w:t xml:space="preserve">, </w:t>
            </w:r>
            <w:r w:rsidRPr="001247DD">
              <w:rPr>
                <w:rFonts w:ascii="Arial" w:hAnsi="Arial" w:cs="Arial"/>
                <w:sz w:val="24"/>
                <w:szCs w:val="24"/>
              </w:rPr>
              <w:t>Uneven path 1</w:t>
            </w:r>
            <w:r>
              <w:rPr>
                <w:rFonts w:ascii="Arial" w:hAnsi="Arial" w:cs="Arial"/>
                <w:sz w:val="24"/>
                <w:szCs w:val="24"/>
              </w:rPr>
              <w:t>,</w:t>
            </w:r>
          </w:p>
          <w:p w:rsidR="001247DD" w:rsidRPr="001247DD" w:rsidRDefault="001247DD" w:rsidP="001247DD">
            <w:pPr>
              <w:rPr>
                <w:rFonts w:ascii="Arial" w:hAnsi="Arial" w:cs="Arial"/>
                <w:sz w:val="24"/>
                <w:szCs w:val="24"/>
              </w:rPr>
            </w:pPr>
            <w:r w:rsidRPr="001247DD">
              <w:rPr>
                <w:rFonts w:ascii="Arial" w:hAnsi="Arial" w:cs="Arial"/>
                <w:sz w:val="24"/>
                <w:szCs w:val="24"/>
              </w:rPr>
              <w:t>Car park often full 1</w:t>
            </w:r>
            <w:r>
              <w:rPr>
                <w:rFonts w:ascii="Arial" w:hAnsi="Arial" w:cs="Arial"/>
                <w:sz w:val="24"/>
                <w:szCs w:val="24"/>
              </w:rPr>
              <w:t xml:space="preserve">, Phlebotomy appointments 1, </w:t>
            </w:r>
            <w:r w:rsidRPr="001247DD">
              <w:rPr>
                <w:rFonts w:ascii="Arial" w:hAnsi="Arial" w:cs="Arial"/>
                <w:sz w:val="24"/>
                <w:szCs w:val="24"/>
              </w:rPr>
              <w:t>Text reminder did not work 1</w:t>
            </w: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85"/>
        </w:trPr>
        <w:tc>
          <w:tcPr>
            <w:tcW w:w="14089" w:type="dxa"/>
          </w:tcPr>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i/>
                <w:color w:val="auto"/>
                <w:sz w:val="24"/>
              </w:rPr>
              <w:t>Result of actions and impact on patients and carers:</w:t>
            </w:r>
          </w:p>
          <w:p w:rsidR="001247DD" w:rsidRPr="001247DD" w:rsidRDefault="001247DD" w:rsidP="001247DD">
            <w:pPr>
              <w:rPr>
                <w:rFonts w:ascii="Arial" w:hAnsi="Arial" w:cs="Arial"/>
                <w:sz w:val="24"/>
                <w:szCs w:val="24"/>
              </w:rPr>
            </w:pPr>
            <w:r w:rsidRPr="001247DD">
              <w:rPr>
                <w:rFonts w:ascii="Arial" w:hAnsi="Arial" w:cs="Arial"/>
                <w:sz w:val="24"/>
                <w:szCs w:val="24"/>
              </w:rPr>
              <w:t>The patient group and practice staff considered the above comments and as a result the following actions were put in place.</w:t>
            </w:r>
          </w:p>
          <w:p w:rsidR="001247DD" w:rsidRPr="001247DD" w:rsidRDefault="001247DD" w:rsidP="001247DD">
            <w:pPr>
              <w:rPr>
                <w:rFonts w:ascii="Arial" w:hAnsi="Arial" w:cs="Arial"/>
                <w:sz w:val="24"/>
                <w:szCs w:val="24"/>
              </w:rPr>
            </w:pPr>
          </w:p>
          <w:p w:rsidR="001247DD" w:rsidRPr="001247DD" w:rsidRDefault="001247DD" w:rsidP="001247DD">
            <w:pPr>
              <w:pStyle w:val="ListParagraph"/>
              <w:numPr>
                <w:ilvl w:val="0"/>
                <w:numId w:val="4"/>
              </w:numPr>
              <w:rPr>
                <w:rFonts w:ascii="Arial" w:hAnsi="Arial" w:cs="Arial"/>
                <w:sz w:val="24"/>
                <w:szCs w:val="24"/>
              </w:rPr>
            </w:pPr>
            <w:r w:rsidRPr="001247DD">
              <w:rPr>
                <w:rFonts w:ascii="Arial" w:hAnsi="Arial" w:cs="Arial"/>
                <w:sz w:val="24"/>
                <w:szCs w:val="24"/>
              </w:rPr>
              <w:t>The practice now open additional hours on a Thursday afternoon</w:t>
            </w:r>
          </w:p>
          <w:p w:rsidR="001247DD" w:rsidRPr="001247DD" w:rsidRDefault="001247DD" w:rsidP="001247DD">
            <w:pPr>
              <w:pStyle w:val="ListParagraph"/>
              <w:numPr>
                <w:ilvl w:val="0"/>
                <w:numId w:val="4"/>
              </w:numPr>
              <w:rPr>
                <w:rFonts w:ascii="Arial" w:hAnsi="Arial" w:cs="Arial"/>
                <w:sz w:val="24"/>
                <w:szCs w:val="24"/>
              </w:rPr>
            </w:pPr>
            <w:r w:rsidRPr="001247DD">
              <w:rPr>
                <w:rFonts w:ascii="Arial" w:hAnsi="Arial" w:cs="Arial"/>
                <w:sz w:val="24"/>
                <w:szCs w:val="24"/>
              </w:rPr>
              <w:t>The practice is obtaining quotes for automatic entrance doors</w:t>
            </w:r>
          </w:p>
          <w:p w:rsidR="001247DD" w:rsidRPr="001247DD" w:rsidRDefault="001247DD" w:rsidP="001247DD">
            <w:pPr>
              <w:pStyle w:val="ListParagraph"/>
              <w:numPr>
                <w:ilvl w:val="0"/>
                <w:numId w:val="4"/>
              </w:numPr>
              <w:rPr>
                <w:rFonts w:ascii="Arial" w:hAnsi="Arial" w:cs="Arial"/>
                <w:sz w:val="24"/>
                <w:szCs w:val="24"/>
              </w:rPr>
            </w:pPr>
            <w:r w:rsidRPr="001247DD">
              <w:rPr>
                <w:rFonts w:ascii="Arial" w:hAnsi="Arial" w:cs="Arial"/>
                <w:sz w:val="24"/>
                <w:szCs w:val="24"/>
              </w:rPr>
              <w:t>It is difficult to change the layout of the path to the practice and it was acknowledged that only one patient had mentioned this.</w:t>
            </w:r>
          </w:p>
          <w:p w:rsidR="001247DD" w:rsidRPr="001247DD" w:rsidRDefault="001247DD" w:rsidP="001247DD">
            <w:pPr>
              <w:pStyle w:val="ListParagraph"/>
              <w:numPr>
                <w:ilvl w:val="0"/>
                <w:numId w:val="4"/>
              </w:numPr>
              <w:rPr>
                <w:rFonts w:ascii="Arial" w:hAnsi="Arial" w:cs="Arial"/>
                <w:sz w:val="24"/>
                <w:szCs w:val="24"/>
              </w:rPr>
            </w:pPr>
            <w:r w:rsidRPr="001247DD">
              <w:rPr>
                <w:rFonts w:ascii="Arial" w:hAnsi="Arial" w:cs="Arial"/>
                <w:sz w:val="24"/>
                <w:szCs w:val="24"/>
              </w:rPr>
              <w:t>The car park is a reasonable size but is sometimes full and there is one disabled bay. However there is ample parking on the side streets in nearby streets.</w:t>
            </w:r>
          </w:p>
          <w:p w:rsidR="001247DD" w:rsidRPr="001247DD" w:rsidRDefault="001247DD" w:rsidP="001247DD">
            <w:pPr>
              <w:pStyle w:val="ListParagraph"/>
              <w:numPr>
                <w:ilvl w:val="0"/>
                <w:numId w:val="4"/>
              </w:numPr>
              <w:rPr>
                <w:rFonts w:ascii="Arial" w:hAnsi="Arial" w:cs="Arial"/>
                <w:sz w:val="24"/>
                <w:szCs w:val="24"/>
              </w:rPr>
            </w:pPr>
            <w:r w:rsidRPr="001247DD">
              <w:rPr>
                <w:rFonts w:ascii="Arial" w:hAnsi="Arial" w:cs="Arial"/>
                <w:sz w:val="24"/>
                <w:szCs w:val="24"/>
              </w:rPr>
              <w:t>More phlebotomy appointments have been made available for patients</w:t>
            </w:r>
          </w:p>
          <w:p w:rsidR="001247DD" w:rsidRPr="001247DD" w:rsidRDefault="001247DD" w:rsidP="001247DD">
            <w:pPr>
              <w:pStyle w:val="ListParagraph"/>
              <w:numPr>
                <w:ilvl w:val="0"/>
                <w:numId w:val="4"/>
              </w:numPr>
              <w:rPr>
                <w:rFonts w:ascii="Arial" w:hAnsi="Arial" w:cs="Arial"/>
                <w:sz w:val="24"/>
                <w:szCs w:val="24"/>
              </w:rPr>
            </w:pPr>
            <w:r w:rsidRPr="001247DD">
              <w:rPr>
                <w:rFonts w:ascii="Arial" w:hAnsi="Arial" w:cs="Arial"/>
                <w:sz w:val="24"/>
                <w:szCs w:val="24"/>
              </w:rPr>
              <w:lastRenderedPageBreak/>
              <w:t>Patient test reminder system was checked and appeared to be working satisfactorily</w:t>
            </w:r>
          </w:p>
          <w:p w:rsidR="001247DD" w:rsidRPr="001247DD" w:rsidRDefault="001247DD" w:rsidP="001247DD">
            <w:pPr>
              <w:rPr>
                <w:rFonts w:ascii="Arial" w:hAnsi="Arial" w:cs="Arial"/>
                <w:sz w:val="24"/>
                <w:szCs w:val="24"/>
              </w:rPr>
            </w:pPr>
          </w:p>
          <w:p w:rsidR="00A75AE8" w:rsidRPr="001247DD" w:rsidRDefault="00A75AE8" w:rsidP="00A243E1">
            <w:pPr>
              <w:pStyle w:val="Default"/>
              <w:tabs>
                <w:tab w:val="left" w:pos="142"/>
              </w:tabs>
              <w:rPr>
                <w:rFonts w:ascii="Arial" w:hAnsi="Arial" w:cs="Arial"/>
                <w:color w:val="auto"/>
                <w:sz w:val="24"/>
              </w:rPr>
            </w:pPr>
          </w:p>
          <w:p w:rsidR="001247DD" w:rsidRDefault="00815163" w:rsidP="00A243E1">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1247DD" w:rsidRPr="001247DD" w:rsidRDefault="001247DD" w:rsidP="00A243E1">
            <w:pPr>
              <w:pStyle w:val="Default"/>
              <w:tabs>
                <w:tab w:val="left" w:pos="142"/>
              </w:tabs>
              <w:rPr>
                <w:rFonts w:ascii="Arial" w:hAnsi="Arial" w:cs="Arial"/>
                <w:color w:val="auto"/>
                <w:sz w:val="24"/>
              </w:rPr>
            </w:pPr>
            <w:r>
              <w:rPr>
                <w:rFonts w:ascii="Arial" w:hAnsi="Arial" w:cs="Arial"/>
                <w:color w:val="auto"/>
                <w:sz w:val="24"/>
              </w:rPr>
              <w:t>These actions were publicised in the waiting room on the PPG noticeboard, in the practice newsletter and on the practice website.</w:t>
            </w:r>
          </w:p>
          <w:p w:rsidR="00A75AE8" w:rsidRDefault="00A75AE8" w:rsidP="00A243E1">
            <w:pPr>
              <w:pStyle w:val="Default"/>
              <w:tabs>
                <w:tab w:val="left" w:pos="142"/>
              </w:tabs>
              <w:rPr>
                <w:rFonts w:ascii="Arial" w:hAnsi="Arial" w:cs="Arial"/>
                <w:color w:val="auto"/>
                <w:sz w:val="24"/>
              </w:rPr>
            </w:pPr>
          </w:p>
          <w:p w:rsidR="00815163" w:rsidRDefault="00815163"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284A7C" w:rsidRPr="00284A7C" w:rsidRDefault="00284A7C" w:rsidP="00A243E1">
            <w:pPr>
              <w:pStyle w:val="Default"/>
              <w:tabs>
                <w:tab w:val="left" w:pos="142"/>
              </w:tabs>
              <w:rPr>
                <w:rFonts w:ascii="Arial" w:hAnsi="Arial" w:cs="Arial"/>
                <w:color w:val="auto"/>
                <w:sz w:val="24"/>
              </w:rPr>
            </w:pPr>
            <w:r>
              <w:rPr>
                <w:rFonts w:ascii="Arial" w:hAnsi="Arial" w:cs="Arial"/>
                <w:color w:val="auto"/>
                <w:sz w:val="24"/>
              </w:rPr>
              <w:t>The PPG discussed how they could help and support patients with long term conditions such as diabetes, asthma and heart disease</w:t>
            </w:r>
            <w:r w:rsidR="003C763C">
              <w:rPr>
                <w:rFonts w:ascii="Arial" w:hAnsi="Arial" w:cs="Arial"/>
                <w:color w:val="auto"/>
                <w:sz w:val="24"/>
              </w:rPr>
              <w:t xml:space="preserve"> to enable them to manage and make decisions about their own care and treatment</w:t>
            </w:r>
            <w:r>
              <w:rPr>
                <w:rFonts w:ascii="Arial" w:hAnsi="Arial" w:cs="Arial"/>
                <w:color w:val="auto"/>
                <w:sz w:val="24"/>
              </w:rPr>
              <w:t>. The group then decided to focus initially on patients with diabetes and how they could be supported further</w:t>
            </w:r>
            <w:r w:rsidR="00AD73D8">
              <w:rPr>
                <w:rFonts w:ascii="Arial" w:hAnsi="Arial" w:cs="Arial"/>
                <w:color w:val="auto"/>
                <w:sz w:val="24"/>
              </w:rPr>
              <w:t>. Two members have diabetes and so have specific experience of the condition.</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Default="00B26FE0" w:rsidP="00A243E1">
            <w:pPr>
              <w:pStyle w:val="Default"/>
              <w:tabs>
                <w:tab w:val="left" w:pos="142"/>
              </w:tabs>
              <w:rPr>
                <w:rFonts w:ascii="Arial" w:hAnsi="Arial" w:cs="Arial"/>
                <w:color w:val="auto"/>
                <w:sz w:val="24"/>
              </w:rPr>
            </w:pPr>
            <w:r>
              <w:rPr>
                <w:rFonts w:ascii="Arial" w:hAnsi="Arial" w:cs="Arial"/>
                <w:color w:val="auto"/>
                <w:sz w:val="24"/>
              </w:rPr>
              <w:t xml:space="preserve">The group decided to hold a Diabetes Event in September 2014. This was advertised in the waiting room, on the website and in our bi-monthly newsletter. A professional from the Juggle Diabetes Education Programme attended as did a Dietician and our Diabetic Nurse Specialist, to answer questions and chat to patients. Our practice nurses attended, </w:t>
            </w:r>
            <w:r w:rsidR="00CC2AD0">
              <w:rPr>
                <w:rFonts w:ascii="Arial" w:hAnsi="Arial" w:cs="Arial"/>
                <w:color w:val="auto"/>
                <w:sz w:val="24"/>
              </w:rPr>
              <w:t xml:space="preserve">as well as </w:t>
            </w:r>
            <w:r>
              <w:rPr>
                <w:rFonts w:ascii="Arial" w:hAnsi="Arial" w:cs="Arial"/>
                <w:color w:val="auto"/>
                <w:sz w:val="24"/>
              </w:rPr>
              <w:t>the practice manager</w:t>
            </w:r>
            <w:r w:rsidR="00CC2AD0">
              <w:rPr>
                <w:rFonts w:ascii="Arial" w:hAnsi="Arial" w:cs="Arial"/>
                <w:color w:val="auto"/>
                <w:sz w:val="24"/>
              </w:rPr>
              <w:t>, reception manager</w:t>
            </w:r>
            <w:r>
              <w:rPr>
                <w:rFonts w:ascii="Arial" w:hAnsi="Arial" w:cs="Arial"/>
                <w:color w:val="auto"/>
                <w:sz w:val="24"/>
              </w:rPr>
              <w:t xml:space="preserve"> and PPG members. Healthy food and drinks was provided.</w:t>
            </w:r>
          </w:p>
          <w:p w:rsidR="00CC2AD0" w:rsidRDefault="00CC2AD0" w:rsidP="00A243E1">
            <w:pPr>
              <w:pStyle w:val="Default"/>
              <w:tabs>
                <w:tab w:val="left" w:pos="142"/>
              </w:tabs>
              <w:rPr>
                <w:rFonts w:ascii="Arial" w:hAnsi="Arial" w:cs="Arial"/>
                <w:color w:val="auto"/>
                <w:sz w:val="24"/>
              </w:rPr>
            </w:pPr>
            <w:r>
              <w:rPr>
                <w:rFonts w:ascii="Arial" w:hAnsi="Arial" w:cs="Arial"/>
                <w:color w:val="auto"/>
                <w:sz w:val="24"/>
              </w:rPr>
              <w:t>The Educator, Dietician and Nurse Specialist all gave a brief talk as did one of the PPG members with diabetes.</w:t>
            </w: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color w:val="auto"/>
                <w:sz w:val="24"/>
              </w:rPr>
            </w:pPr>
            <w:r w:rsidRPr="00815163">
              <w:rPr>
                <w:rFonts w:ascii="Arial" w:hAnsi="Arial" w:cs="Arial"/>
                <w:i/>
                <w:color w:val="auto"/>
                <w:sz w:val="24"/>
              </w:rPr>
              <w:lastRenderedPageBreak/>
              <w:t>Result of actions and impact on patients and carers:</w:t>
            </w:r>
          </w:p>
          <w:p w:rsidR="00CC2AD0" w:rsidRDefault="00CC2AD0" w:rsidP="00CC2AD0">
            <w:pPr>
              <w:pStyle w:val="Default"/>
              <w:tabs>
                <w:tab w:val="left" w:pos="142"/>
              </w:tabs>
              <w:rPr>
                <w:rFonts w:ascii="Arial" w:hAnsi="Arial" w:cs="Arial"/>
                <w:color w:val="auto"/>
                <w:sz w:val="24"/>
              </w:rPr>
            </w:pPr>
            <w:r>
              <w:rPr>
                <w:rFonts w:ascii="Arial" w:hAnsi="Arial" w:cs="Arial"/>
                <w:color w:val="auto"/>
                <w:sz w:val="24"/>
              </w:rPr>
              <w:t xml:space="preserve">The event was a huge success, it was well attended by both patients with diabetes and their relatives/carers and everyone felt that they had more of an understanding of how they could help manage their diabetes and how the relatives/carers could support them. </w:t>
            </w:r>
          </w:p>
          <w:p w:rsidR="00CC2AD0" w:rsidRPr="00815163" w:rsidRDefault="00CC2AD0" w:rsidP="00CC2AD0">
            <w:pPr>
              <w:pStyle w:val="Default"/>
              <w:tabs>
                <w:tab w:val="left" w:pos="142"/>
              </w:tabs>
              <w:rPr>
                <w:rFonts w:ascii="Arial" w:hAnsi="Arial" w:cs="Arial"/>
                <w:color w:val="auto"/>
                <w:sz w:val="24"/>
              </w:rPr>
            </w:pPr>
            <w:r>
              <w:rPr>
                <w:rFonts w:ascii="Arial" w:hAnsi="Arial" w:cs="Arial"/>
                <w:color w:val="auto"/>
                <w:sz w:val="24"/>
              </w:rPr>
              <w:t>As it was so popular, the practice asked the Juggle Educator if it could host a series of Juggle Education programmes, whi</w:t>
            </w:r>
            <w:r w:rsidR="002D624F">
              <w:rPr>
                <w:rFonts w:ascii="Arial" w:hAnsi="Arial" w:cs="Arial"/>
                <w:color w:val="auto"/>
                <w:sz w:val="24"/>
              </w:rPr>
              <w:t>ch are for patients with Type II</w:t>
            </w:r>
            <w:r>
              <w:rPr>
                <w:rFonts w:ascii="Arial" w:hAnsi="Arial" w:cs="Arial"/>
                <w:color w:val="auto"/>
                <w:sz w:val="24"/>
              </w:rPr>
              <w:t xml:space="preserve"> diabetes </w:t>
            </w:r>
            <w:r w:rsidR="002D624F">
              <w:rPr>
                <w:rFonts w:ascii="Arial" w:hAnsi="Arial" w:cs="Arial"/>
                <w:color w:val="auto"/>
                <w:sz w:val="24"/>
              </w:rPr>
              <w:t xml:space="preserve">not </w:t>
            </w:r>
            <w:r>
              <w:rPr>
                <w:rFonts w:ascii="Arial" w:hAnsi="Arial" w:cs="Arial"/>
                <w:color w:val="auto"/>
                <w:sz w:val="24"/>
              </w:rPr>
              <w:t>on insulin. This is for both our patients and for patient from other NWCCG practices. The first programme was held in December 2014 and the next one is in April 2015. The programme was well received by those who attended and they reported that the experience had been very positive and informative.</w:t>
            </w:r>
            <w:r w:rsidR="00690D34">
              <w:rPr>
                <w:rFonts w:ascii="Arial" w:hAnsi="Arial" w:cs="Arial"/>
                <w:color w:val="auto"/>
                <w:sz w:val="24"/>
              </w:rPr>
              <w:t xml:space="preserve"> By offering the service to patients from other practices we are enhancing contact and communication in the wider community/locality.</w:t>
            </w: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A75AE8" w:rsidRPr="00815163" w:rsidRDefault="00815163" w:rsidP="00A243E1">
            <w:pPr>
              <w:pStyle w:val="Default"/>
              <w:tabs>
                <w:tab w:val="left" w:pos="142"/>
              </w:tabs>
              <w:rPr>
                <w:rFonts w:ascii="Arial" w:hAnsi="Arial" w:cs="Arial"/>
                <w:color w:val="auto"/>
                <w:sz w:val="24"/>
              </w:rPr>
            </w:pPr>
            <w:r w:rsidRPr="00815163">
              <w:rPr>
                <w:rFonts w:ascii="Arial" w:hAnsi="Arial" w:cs="Arial"/>
                <w:i/>
                <w:color w:val="auto"/>
                <w:sz w:val="24"/>
              </w:rPr>
              <w:t>How were these actions publicised?</w:t>
            </w:r>
          </w:p>
          <w:p w:rsidR="00A75AE8" w:rsidRPr="00815163" w:rsidRDefault="00CC2AD0" w:rsidP="00A243E1">
            <w:pPr>
              <w:pStyle w:val="Default"/>
              <w:tabs>
                <w:tab w:val="left" w:pos="142"/>
              </w:tabs>
              <w:rPr>
                <w:rFonts w:ascii="Arial" w:hAnsi="Arial" w:cs="Arial"/>
                <w:color w:val="auto"/>
                <w:sz w:val="24"/>
              </w:rPr>
            </w:pPr>
            <w:r>
              <w:rPr>
                <w:rFonts w:ascii="Arial" w:hAnsi="Arial" w:cs="Arial"/>
                <w:color w:val="auto"/>
                <w:sz w:val="24"/>
              </w:rPr>
              <w:t>In the</w:t>
            </w:r>
            <w:r w:rsidR="002D624F">
              <w:rPr>
                <w:rFonts w:ascii="Arial" w:hAnsi="Arial" w:cs="Arial"/>
                <w:color w:val="auto"/>
                <w:sz w:val="24"/>
              </w:rPr>
              <w:t xml:space="preserve"> w</w:t>
            </w:r>
            <w:r>
              <w:rPr>
                <w:rFonts w:ascii="Arial" w:hAnsi="Arial" w:cs="Arial"/>
                <w:color w:val="auto"/>
                <w:sz w:val="24"/>
              </w:rPr>
              <w:t xml:space="preserve">aiting room, in the bi-monthly newsletter and on the practice website. The Juggle Team </w:t>
            </w:r>
            <w:r w:rsidR="00475CF5">
              <w:rPr>
                <w:rFonts w:ascii="Arial" w:hAnsi="Arial" w:cs="Arial"/>
                <w:color w:val="auto"/>
                <w:sz w:val="24"/>
              </w:rPr>
              <w:t>produces</w:t>
            </w:r>
            <w:r>
              <w:rPr>
                <w:rFonts w:ascii="Arial" w:hAnsi="Arial" w:cs="Arial"/>
                <w:color w:val="auto"/>
                <w:sz w:val="24"/>
              </w:rPr>
              <w:t xml:space="preserve"> their own flyers/posters to encourage patients to attend.</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i/>
                <w:color w:val="auto"/>
                <w:sz w:val="24"/>
              </w:rPr>
              <w:t>Description of priority area</w:t>
            </w:r>
            <w:r w:rsidRPr="00815163">
              <w:rPr>
                <w:rFonts w:ascii="Arial" w:hAnsi="Arial" w:cs="Arial"/>
                <w:color w:val="auto"/>
                <w:sz w:val="24"/>
              </w:rPr>
              <w:t>:</w:t>
            </w:r>
          </w:p>
          <w:p w:rsidR="00A75AE8" w:rsidRPr="00815163" w:rsidRDefault="00CC2AD0" w:rsidP="00A243E1">
            <w:pPr>
              <w:pStyle w:val="Default"/>
              <w:tabs>
                <w:tab w:val="left" w:pos="142"/>
              </w:tabs>
              <w:rPr>
                <w:rFonts w:ascii="Arial" w:hAnsi="Arial" w:cs="Arial"/>
                <w:color w:val="auto"/>
                <w:sz w:val="24"/>
              </w:rPr>
            </w:pPr>
            <w:r>
              <w:rPr>
                <w:rFonts w:ascii="Arial" w:hAnsi="Arial" w:cs="Arial"/>
                <w:color w:val="auto"/>
                <w:sz w:val="24"/>
              </w:rPr>
              <w:t>The PPG has tried very hard to encourage new members over the past year, from all background</w:t>
            </w:r>
            <w:r w:rsidR="003C763C">
              <w:rPr>
                <w:rFonts w:ascii="Arial" w:hAnsi="Arial" w:cs="Arial"/>
                <w:color w:val="auto"/>
                <w:sz w:val="24"/>
              </w:rPr>
              <w:t xml:space="preserve">s, ages, carers, young mothers and vulnerable patients who may not get the opportunity to engage with the practice. These efforts met </w:t>
            </w:r>
            <w:r>
              <w:rPr>
                <w:rFonts w:ascii="Arial" w:hAnsi="Arial" w:cs="Arial"/>
                <w:color w:val="auto"/>
                <w:sz w:val="24"/>
              </w:rPr>
              <w:t>with little success. The group is aware that other local practices face similar problems attracting new members for their PPG.</w:t>
            </w:r>
            <w:r w:rsidR="00CE523C">
              <w:rPr>
                <w:rFonts w:ascii="Arial" w:hAnsi="Arial" w:cs="Arial"/>
                <w:color w:val="auto"/>
                <w:sz w:val="24"/>
              </w:rPr>
              <w:t xml:space="preserve"> The group feels it is important that it represents the wider practice population to really be effective and, even if new members cannot attend regularly, that patient awareness is raised of the work of the PPG and </w:t>
            </w:r>
            <w:r w:rsidR="007E5EA2">
              <w:rPr>
                <w:rFonts w:ascii="Arial" w:hAnsi="Arial" w:cs="Arial"/>
                <w:color w:val="auto"/>
                <w:sz w:val="24"/>
              </w:rPr>
              <w:t xml:space="preserve">how patients can feed into this. </w:t>
            </w: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Default="00CE523C" w:rsidP="00A243E1">
            <w:pPr>
              <w:pStyle w:val="Default"/>
              <w:tabs>
                <w:tab w:val="left" w:pos="142"/>
              </w:tabs>
              <w:rPr>
                <w:rFonts w:ascii="Arial" w:hAnsi="Arial" w:cs="Arial"/>
                <w:color w:val="auto"/>
                <w:sz w:val="24"/>
              </w:rPr>
            </w:pPr>
            <w:r>
              <w:rPr>
                <w:rFonts w:ascii="Arial" w:hAnsi="Arial" w:cs="Arial"/>
                <w:color w:val="auto"/>
                <w:sz w:val="24"/>
              </w:rPr>
              <w:t>The practice manager</w:t>
            </w:r>
            <w:r w:rsidR="00475CF5">
              <w:rPr>
                <w:rFonts w:ascii="Arial" w:hAnsi="Arial" w:cs="Arial"/>
                <w:color w:val="auto"/>
                <w:sz w:val="24"/>
              </w:rPr>
              <w:t>,</w:t>
            </w:r>
            <w:r>
              <w:rPr>
                <w:rFonts w:ascii="Arial" w:hAnsi="Arial" w:cs="Arial"/>
                <w:color w:val="auto"/>
                <w:sz w:val="24"/>
              </w:rPr>
              <w:t xml:space="preserve"> as representative of the group, was tasked to meet with two other local practice managers </w:t>
            </w:r>
            <w:r w:rsidR="001E68E1">
              <w:rPr>
                <w:rFonts w:ascii="Arial" w:hAnsi="Arial" w:cs="Arial"/>
                <w:color w:val="auto"/>
                <w:sz w:val="24"/>
              </w:rPr>
              <w:t xml:space="preserve">(Manor and Oaks) </w:t>
            </w:r>
            <w:r>
              <w:rPr>
                <w:rFonts w:ascii="Arial" w:hAnsi="Arial" w:cs="Arial"/>
                <w:color w:val="auto"/>
                <w:sz w:val="24"/>
              </w:rPr>
              <w:t>to discuss how we could all promote the work of the three PPGs on a locality level, by writing an article for a local, free Beeston newspaper. The practice managers met and then one contacted the Beeston Express</w:t>
            </w:r>
            <w:r w:rsidR="001E68E1">
              <w:rPr>
                <w:rFonts w:ascii="Arial" w:hAnsi="Arial" w:cs="Arial"/>
                <w:color w:val="auto"/>
                <w:sz w:val="24"/>
              </w:rPr>
              <w:t xml:space="preserve"> newspaper to arrange a meeting which was held at Manor Surgery with the editor from the newspaper. A further meeting was arranged with two PPG members from each practice and the editor</w:t>
            </w:r>
            <w:r w:rsidR="0083647A">
              <w:rPr>
                <w:rFonts w:ascii="Arial" w:hAnsi="Arial" w:cs="Arial"/>
                <w:color w:val="auto"/>
                <w:sz w:val="24"/>
              </w:rPr>
              <w:t>, so the PPG members could provide</w:t>
            </w:r>
            <w:r w:rsidR="001E68E1">
              <w:rPr>
                <w:rFonts w:ascii="Arial" w:hAnsi="Arial" w:cs="Arial"/>
                <w:color w:val="auto"/>
                <w:sz w:val="24"/>
              </w:rPr>
              <w:t xml:space="preserve"> the patient’s perspective. Photos of the members were taken to include in the article.</w:t>
            </w:r>
          </w:p>
          <w:p w:rsidR="0083647A" w:rsidRDefault="0083647A" w:rsidP="00A243E1">
            <w:pPr>
              <w:pStyle w:val="Default"/>
              <w:tabs>
                <w:tab w:val="left" w:pos="142"/>
              </w:tabs>
              <w:rPr>
                <w:rFonts w:ascii="Arial" w:hAnsi="Arial" w:cs="Arial"/>
                <w:color w:val="auto"/>
                <w:sz w:val="24"/>
              </w:rPr>
            </w:pPr>
          </w:p>
          <w:p w:rsidR="0083647A" w:rsidRPr="00815163" w:rsidRDefault="0083647A" w:rsidP="00A243E1">
            <w:pPr>
              <w:pStyle w:val="Default"/>
              <w:tabs>
                <w:tab w:val="left" w:pos="142"/>
              </w:tabs>
              <w:rPr>
                <w:rFonts w:ascii="Arial" w:hAnsi="Arial" w:cs="Arial"/>
                <w:color w:val="auto"/>
                <w:sz w:val="24"/>
              </w:rPr>
            </w:pPr>
            <w:r>
              <w:rPr>
                <w:rFonts w:ascii="Arial" w:hAnsi="Arial" w:cs="Arial"/>
                <w:color w:val="auto"/>
                <w:sz w:val="24"/>
              </w:rPr>
              <w:t>This was also discussed at a PRG meeting and  it was suggested that a NWCCG practice wide article on the work of PPGs is placed in the publication “Broxtowe matters”, which goes to every household in Broxtowe. A PPG member from Abbey has been given the task of liaising with the NWCCG Patient and Public Involvement Officer to develop this idea further.</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lastRenderedPageBreak/>
              <w:t>Result of actions and impact on patients and carers:</w:t>
            </w:r>
          </w:p>
          <w:p w:rsidR="00815163" w:rsidRPr="00815163" w:rsidRDefault="00CE523C" w:rsidP="00815163">
            <w:pPr>
              <w:pStyle w:val="Default"/>
              <w:tabs>
                <w:tab w:val="left" w:pos="142"/>
              </w:tabs>
              <w:rPr>
                <w:rFonts w:ascii="Arial" w:hAnsi="Arial" w:cs="Arial"/>
                <w:color w:val="auto"/>
                <w:sz w:val="24"/>
              </w:rPr>
            </w:pPr>
            <w:r>
              <w:rPr>
                <w:rFonts w:ascii="Arial" w:hAnsi="Arial" w:cs="Arial"/>
                <w:color w:val="auto"/>
                <w:sz w:val="24"/>
              </w:rPr>
              <w:t xml:space="preserve">The three practices had a joint article in the </w:t>
            </w:r>
            <w:r w:rsidR="001E68E1">
              <w:rPr>
                <w:rFonts w:ascii="Arial" w:hAnsi="Arial" w:cs="Arial"/>
                <w:color w:val="auto"/>
                <w:sz w:val="24"/>
              </w:rPr>
              <w:t xml:space="preserve">Beeston Express </w:t>
            </w:r>
            <w:r>
              <w:rPr>
                <w:rFonts w:ascii="Arial" w:hAnsi="Arial" w:cs="Arial"/>
                <w:color w:val="auto"/>
                <w:sz w:val="24"/>
              </w:rPr>
              <w:t>newspaper</w:t>
            </w:r>
            <w:r w:rsidR="001E68E1">
              <w:rPr>
                <w:rFonts w:ascii="Arial" w:hAnsi="Arial" w:cs="Arial"/>
                <w:color w:val="auto"/>
                <w:sz w:val="24"/>
              </w:rPr>
              <w:t>’s edition on 20 March</w:t>
            </w:r>
            <w:r>
              <w:rPr>
                <w:rFonts w:ascii="Arial" w:hAnsi="Arial" w:cs="Arial"/>
                <w:color w:val="auto"/>
                <w:sz w:val="24"/>
              </w:rPr>
              <w:t>, with photos of some of the PPG members from each practice. The work of the PPGs was described and patients were encouraged to join. Contact information for each practice was included.</w:t>
            </w: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CE523C" w:rsidRPr="00CE523C" w:rsidRDefault="0083647A" w:rsidP="00815163">
            <w:pPr>
              <w:pStyle w:val="Default"/>
              <w:tabs>
                <w:tab w:val="left" w:pos="142"/>
              </w:tabs>
              <w:rPr>
                <w:rFonts w:ascii="Arial" w:hAnsi="Arial" w:cs="Arial"/>
                <w:color w:val="auto"/>
                <w:sz w:val="24"/>
              </w:rPr>
            </w:pPr>
            <w:r>
              <w:rPr>
                <w:rFonts w:ascii="Arial" w:hAnsi="Arial" w:cs="Arial"/>
                <w:color w:val="auto"/>
                <w:sz w:val="24"/>
              </w:rPr>
              <w:t>They will be publicised i</w:t>
            </w:r>
            <w:r w:rsidR="00CE523C">
              <w:rPr>
                <w:rFonts w:ascii="Arial" w:hAnsi="Arial" w:cs="Arial"/>
                <w:color w:val="auto"/>
                <w:sz w:val="24"/>
              </w:rPr>
              <w:t>n the waiting room on the PPG noticeboard, in the bi-monthly newsletter and on the practice website.</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r w:rsidRPr="008639A8">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1F1" w:rsidRDefault="00A04CA5" w:rsidP="00A75AE8">
                            <w:pPr>
                              <w:rPr>
                                <w:rFonts w:ascii="Arial" w:hAnsi="Arial" w:cs="Arial"/>
                                <w:sz w:val="24"/>
                                <w:szCs w:val="24"/>
                              </w:rPr>
                            </w:pPr>
                            <w:r>
                              <w:rPr>
                                <w:rFonts w:ascii="Arial" w:hAnsi="Arial" w:cs="Arial"/>
                                <w:sz w:val="24"/>
                                <w:szCs w:val="24"/>
                              </w:rPr>
                              <w:t>For 2013/2014 the scheme, as in previous years, focused on a PPG survey</w:t>
                            </w:r>
                            <w:r w:rsidR="00C921F1">
                              <w:rPr>
                                <w:rFonts w:ascii="Arial" w:hAnsi="Arial" w:cs="Arial"/>
                                <w:sz w:val="24"/>
                                <w:szCs w:val="24"/>
                              </w:rPr>
                              <w:t>. Last year’s survey had a very pleasing result overall and the patients were happy with the practice in general.</w:t>
                            </w:r>
                          </w:p>
                          <w:p w:rsidR="00C921F1" w:rsidRDefault="00C921F1" w:rsidP="00A75AE8">
                            <w:pPr>
                              <w:rPr>
                                <w:rFonts w:ascii="Arial" w:hAnsi="Arial" w:cs="Arial"/>
                                <w:sz w:val="24"/>
                                <w:szCs w:val="24"/>
                              </w:rPr>
                            </w:pPr>
                            <w:r>
                              <w:rPr>
                                <w:rFonts w:ascii="Arial" w:hAnsi="Arial" w:cs="Arial"/>
                                <w:sz w:val="24"/>
                                <w:szCs w:val="24"/>
                              </w:rPr>
                              <w:t>From the actions identified, there were no contractual changes to be considered.</w:t>
                            </w:r>
                          </w:p>
                          <w:p w:rsidR="00AD176A" w:rsidRDefault="00AD176A" w:rsidP="00A75AE8">
                            <w:pPr>
                              <w:rPr>
                                <w:rFonts w:ascii="Arial" w:hAnsi="Arial" w:cs="Arial"/>
                                <w:sz w:val="24"/>
                                <w:szCs w:val="24"/>
                              </w:rPr>
                            </w:pPr>
                            <w:r>
                              <w:rPr>
                                <w:rFonts w:ascii="Arial" w:hAnsi="Arial" w:cs="Arial"/>
                                <w:sz w:val="24"/>
                                <w:szCs w:val="24"/>
                              </w:rPr>
                              <w:t>Progress on the actions identified is as follows:</w:t>
                            </w:r>
                          </w:p>
                          <w:p w:rsidR="00AD176A" w:rsidRDefault="00AD176A" w:rsidP="00AD176A">
                            <w:pPr>
                              <w:spacing w:line="240" w:lineRule="auto"/>
                              <w:rPr>
                                <w:rFonts w:ascii="Arial" w:hAnsi="Arial" w:cs="Arial"/>
                                <w:sz w:val="24"/>
                                <w:szCs w:val="24"/>
                              </w:rPr>
                            </w:pPr>
                            <w:r>
                              <w:rPr>
                                <w:rFonts w:ascii="Arial" w:hAnsi="Arial" w:cs="Arial"/>
                                <w:sz w:val="24"/>
                                <w:szCs w:val="24"/>
                              </w:rPr>
                              <w:t xml:space="preserve">Privacy for patients at reception. </w:t>
                            </w:r>
                            <w:r w:rsidRPr="00AD176A">
                              <w:rPr>
                                <w:rFonts w:ascii="Arial" w:hAnsi="Arial" w:cs="Arial"/>
                                <w:sz w:val="24"/>
                                <w:szCs w:val="24"/>
                              </w:rPr>
                              <w:t>An information floor stand has been placed in reception asking patients to stand behind the stand to respect the privacy of the patient in front of them in the queue at the reception desk.  The notice also informs patients about the availability of a private room to</w:t>
                            </w:r>
                            <w:r>
                              <w:rPr>
                                <w:rFonts w:ascii="Arial" w:hAnsi="Arial" w:cs="Arial"/>
                                <w:sz w:val="24"/>
                                <w:szCs w:val="24"/>
                              </w:rPr>
                              <w:t xml:space="preserve"> discuss confidential matters. </w:t>
                            </w:r>
                            <w:r w:rsidRPr="00AD176A">
                              <w:rPr>
                                <w:rFonts w:ascii="Arial" w:hAnsi="Arial" w:cs="Arial"/>
                                <w:sz w:val="24"/>
                                <w:szCs w:val="24"/>
                              </w:rPr>
                              <w:t xml:space="preserve">Information has also been placed in the practice newsletter </w:t>
                            </w:r>
                            <w:r>
                              <w:rPr>
                                <w:rFonts w:ascii="Arial" w:hAnsi="Arial" w:cs="Arial"/>
                                <w:sz w:val="24"/>
                                <w:szCs w:val="24"/>
                              </w:rPr>
                              <w:t>and on</w:t>
                            </w:r>
                            <w:r w:rsidRPr="00AD176A">
                              <w:rPr>
                                <w:rFonts w:ascii="Arial" w:hAnsi="Arial" w:cs="Arial"/>
                                <w:sz w:val="24"/>
                                <w:szCs w:val="24"/>
                              </w:rPr>
                              <w:t xml:space="preserve"> </w:t>
                            </w:r>
                            <w:r>
                              <w:rPr>
                                <w:rFonts w:ascii="Arial" w:hAnsi="Arial" w:cs="Arial"/>
                                <w:sz w:val="24"/>
                                <w:szCs w:val="24"/>
                              </w:rPr>
                              <w:t>the waiting room noticeb</w:t>
                            </w:r>
                            <w:r w:rsidRPr="00AD176A">
                              <w:rPr>
                                <w:rFonts w:ascii="Arial" w:hAnsi="Arial" w:cs="Arial"/>
                                <w:sz w:val="24"/>
                                <w:szCs w:val="24"/>
                              </w:rPr>
                              <w:t>oard</w:t>
                            </w:r>
                            <w:r>
                              <w:rPr>
                                <w:rFonts w:ascii="Arial" w:hAnsi="Arial" w:cs="Arial"/>
                                <w:sz w:val="24"/>
                                <w:szCs w:val="24"/>
                              </w:rPr>
                              <w:t>.</w:t>
                            </w:r>
                          </w:p>
                          <w:p w:rsidR="00A07324" w:rsidRDefault="00A07324" w:rsidP="00AD176A">
                            <w:pPr>
                              <w:spacing w:line="240" w:lineRule="auto"/>
                              <w:rPr>
                                <w:rFonts w:ascii="Arial" w:hAnsi="Arial" w:cs="Arial"/>
                                <w:sz w:val="24"/>
                                <w:szCs w:val="24"/>
                              </w:rPr>
                            </w:pPr>
                            <w:r>
                              <w:rPr>
                                <w:rFonts w:ascii="Arial" w:hAnsi="Arial" w:cs="Arial"/>
                                <w:sz w:val="24"/>
                                <w:szCs w:val="24"/>
                              </w:rPr>
                              <w:t>Weekend opening. As a small number of patients wanted this it was felt that it wasn’t feasible at the current time and also, before the introduction of NEMS covering on Saturday mornings, it was noted that these appointments were only for emergencies not routine appointments.</w:t>
                            </w:r>
                          </w:p>
                          <w:p w:rsidR="00E749A0" w:rsidRDefault="00E749A0" w:rsidP="00AD176A">
                            <w:pPr>
                              <w:spacing w:line="240" w:lineRule="auto"/>
                              <w:rPr>
                                <w:rFonts w:ascii="Arial" w:hAnsi="Arial" w:cs="Arial"/>
                                <w:sz w:val="24"/>
                                <w:szCs w:val="24"/>
                              </w:rPr>
                            </w:pPr>
                            <w:r>
                              <w:rPr>
                                <w:rFonts w:ascii="Arial" w:hAnsi="Arial" w:cs="Arial"/>
                                <w:sz w:val="24"/>
                                <w:szCs w:val="24"/>
                              </w:rPr>
                              <w:t>On-line prescription ordering. All patients can order repeat prescriptions book GP appointments and view their basic summary record on line.</w:t>
                            </w:r>
                          </w:p>
                          <w:p w:rsidR="00E749A0" w:rsidRDefault="00A9790D" w:rsidP="00AD176A">
                            <w:pPr>
                              <w:spacing w:line="240" w:lineRule="auto"/>
                              <w:rPr>
                                <w:rFonts w:ascii="Arial" w:hAnsi="Arial" w:cs="Arial"/>
                                <w:sz w:val="24"/>
                                <w:szCs w:val="24"/>
                              </w:rPr>
                            </w:pPr>
                            <w:r>
                              <w:rPr>
                                <w:rFonts w:ascii="Arial" w:hAnsi="Arial" w:cs="Arial"/>
                                <w:sz w:val="24"/>
                                <w:szCs w:val="24"/>
                              </w:rPr>
                              <w:t>Completing questionnaires on line. This was looked into but the types of questionnaires being completed cannot be attached on the website e.g. NWCCG survey form and our Friends and Family Test form which has been professionally printed. The practice computer system does not offer the facility to complete questionnaires on-line.</w:t>
                            </w:r>
                          </w:p>
                          <w:p w:rsidR="00E749A0" w:rsidRPr="00AD176A" w:rsidRDefault="00E749A0" w:rsidP="00AD176A">
                            <w:pPr>
                              <w:spacing w:line="240" w:lineRule="auto"/>
                              <w:rPr>
                                <w:rFonts w:ascii="Arial" w:hAnsi="Arial" w:cs="Arial"/>
                                <w:sz w:val="24"/>
                                <w:szCs w:val="24"/>
                              </w:rPr>
                            </w:pPr>
                          </w:p>
                          <w:p w:rsidR="00C921F1" w:rsidRPr="00AD176A" w:rsidRDefault="00C921F1" w:rsidP="00A75AE8">
                            <w:pPr>
                              <w:rPr>
                                <w:rFonts w:ascii="Arial" w:hAnsi="Arial" w:cs="Arial"/>
                                <w:sz w:val="24"/>
                                <w:szCs w:val="24"/>
                              </w:rPr>
                            </w:pPr>
                          </w:p>
                          <w:p w:rsidR="00C921F1" w:rsidRPr="00AD176A" w:rsidRDefault="00C921F1" w:rsidP="00A75AE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C921F1" w:rsidRDefault="00A04CA5" w:rsidP="00A75AE8">
                      <w:pPr>
                        <w:rPr>
                          <w:rFonts w:ascii="Arial" w:hAnsi="Arial" w:cs="Arial"/>
                          <w:sz w:val="24"/>
                          <w:szCs w:val="24"/>
                        </w:rPr>
                      </w:pPr>
                      <w:r>
                        <w:rPr>
                          <w:rFonts w:ascii="Arial" w:hAnsi="Arial" w:cs="Arial"/>
                          <w:sz w:val="24"/>
                          <w:szCs w:val="24"/>
                        </w:rPr>
                        <w:t>For 2013/2014 the scheme, as in previous years, focused on a PPG survey</w:t>
                      </w:r>
                      <w:r w:rsidR="00C921F1">
                        <w:rPr>
                          <w:rFonts w:ascii="Arial" w:hAnsi="Arial" w:cs="Arial"/>
                          <w:sz w:val="24"/>
                          <w:szCs w:val="24"/>
                        </w:rPr>
                        <w:t>. Last year’s survey had a very pleasing result overall and the patients were happy with the practice in general.</w:t>
                      </w:r>
                    </w:p>
                    <w:p w:rsidR="00C921F1" w:rsidRDefault="00C921F1" w:rsidP="00A75AE8">
                      <w:pPr>
                        <w:rPr>
                          <w:rFonts w:ascii="Arial" w:hAnsi="Arial" w:cs="Arial"/>
                          <w:sz w:val="24"/>
                          <w:szCs w:val="24"/>
                        </w:rPr>
                      </w:pPr>
                      <w:r>
                        <w:rPr>
                          <w:rFonts w:ascii="Arial" w:hAnsi="Arial" w:cs="Arial"/>
                          <w:sz w:val="24"/>
                          <w:szCs w:val="24"/>
                        </w:rPr>
                        <w:t>From the actions identified, there were no contractual changes to be considered.</w:t>
                      </w:r>
                    </w:p>
                    <w:p w:rsidR="00AD176A" w:rsidRDefault="00AD176A" w:rsidP="00A75AE8">
                      <w:pPr>
                        <w:rPr>
                          <w:rFonts w:ascii="Arial" w:hAnsi="Arial" w:cs="Arial"/>
                          <w:sz w:val="24"/>
                          <w:szCs w:val="24"/>
                        </w:rPr>
                      </w:pPr>
                      <w:r>
                        <w:rPr>
                          <w:rFonts w:ascii="Arial" w:hAnsi="Arial" w:cs="Arial"/>
                          <w:sz w:val="24"/>
                          <w:szCs w:val="24"/>
                        </w:rPr>
                        <w:t>Progress on the actions identified is as follows:</w:t>
                      </w:r>
                    </w:p>
                    <w:p w:rsidR="00AD176A" w:rsidRDefault="00AD176A" w:rsidP="00AD176A">
                      <w:pPr>
                        <w:spacing w:line="240" w:lineRule="auto"/>
                        <w:rPr>
                          <w:rFonts w:ascii="Arial" w:hAnsi="Arial" w:cs="Arial"/>
                          <w:sz w:val="24"/>
                          <w:szCs w:val="24"/>
                        </w:rPr>
                      </w:pPr>
                      <w:r>
                        <w:rPr>
                          <w:rFonts w:ascii="Arial" w:hAnsi="Arial" w:cs="Arial"/>
                          <w:sz w:val="24"/>
                          <w:szCs w:val="24"/>
                        </w:rPr>
                        <w:t xml:space="preserve">Privacy for patients at reception. </w:t>
                      </w:r>
                      <w:r w:rsidRPr="00AD176A">
                        <w:rPr>
                          <w:rFonts w:ascii="Arial" w:hAnsi="Arial" w:cs="Arial"/>
                          <w:sz w:val="24"/>
                          <w:szCs w:val="24"/>
                        </w:rPr>
                        <w:t>An information floor stand has been placed in reception asking patients to stand behind the stand to respect the privacy of the patient in front of them in the queue at the reception desk.  The notice also informs patients about the availability of a private room to</w:t>
                      </w:r>
                      <w:r>
                        <w:rPr>
                          <w:rFonts w:ascii="Arial" w:hAnsi="Arial" w:cs="Arial"/>
                          <w:sz w:val="24"/>
                          <w:szCs w:val="24"/>
                        </w:rPr>
                        <w:t xml:space="preserve"> discuss confidential matters. </w:t>
                      </w:r>
                      <w:r w:rsidRPr="00AD176A">
                        <w:rPr>
                          <w:rFonts w:ascii="Arial" w:hAnsi="Arial" w:cs="Arial"/>
                          <w:sz w:val="24"/>
                          <w:szCs w:val="24"/>
                        </w:rPr>
                        <w:t xml:space="preserve">Information has also been placed in the practice newsletter </w:t>
                      </w:r>
                      <w:r>
                        <w:rPr>
                          <w:rFonts w:ascii="Arial" w:hAnsi="Arial" w:cs="Arial"/>
                          <w:sz w:val="24"/>
                          <w:szCs w:val="24"/>
                        </w:rPr>
                        <w:t>and on</w:t>
                      </w:r>
                      <w:r w:rsidRPr="00AD176A">
                        <w:rPr>
                          <w:rFonts w:ascii="Arial" w:hAnsi="Arial" w:cs="Arial"/>
                          <w:sz w:val="24"/>
                          <w:szCs w:val="24"/>
                        </w:rPr>
                        <w:t xml:space="preserve"> </w:t>
                      </w:r>
                      <w:r>
                        <w:rPr>
                          <w:rFonts w:ascii="Arial" w:hAnsi="Arial" w:cs="Arial"/>
                          <w:sz w:val="24"/>
                          <w:szCs w:val="24"/>
                        </w:rPr>
                        <w:t>the waiting room noticeb</w:t>
                      </w:r>
                      <w:r w:rsidRPr="00AD176A">
                        <w:rPr>
                          <w:rFonts w:ascii="Arial" w:hAnsi="Arial" w:cs="Arial"/>
                          <w:sz w:val="24"/>
                          <w:szCs w:val="24"/>
                        </w:rPr>
                        <w:t>oard</w:t>
                      </w:r>
                      <w:r>
                        <w:rPr>
                          <w:rFonts w:ascii="Arial" w:hAnsi="Arial" w:cs="Arial"/>
                          <w:sz w:val="24"/>
                          <w:szCs w:val="24"/>
                        </w:rPr>
                        <w:t>.</w:t>
                      </w:r>
                    </w:p>
                    <w:p w:rsidR="00A07324" w:rsidRDefault="00A07324" w:rsidP="00AD176A">
                      <w:pPr>
                        <w:spacing w:line="240" w:lineRule="auto"/>
                        <w:rPr>
                          <w:rFonts w:ascii="Arial" w:hAnsi="Arial" w:cs="Arial"/>
                          <w:sz w:val="24"/>
                          <w:szCs w:val="24"/>
                        </w:rPr>
                      </w:pPr>
                      <w:r>
                        <w:rPr>
                          <w:rFonts w:ascii="Arial" w:hAnsi="Arial" w:cs="Arial"/>
                          <w:sz w:val="24"/>
                          <w:szCs w:val="24"/>
                        </w:rPr>
                        <w:t>Weekend opening. As a small number of patients wanted this it was felt that it wasn’t feasible at the current time and also, before the introduction of NEMS covering on Saturday mornings, it was noted that these appointments were only for emergencies not routine appointments.</w:t>
                      </w:r>
                    </w:p>
                    <w:p w:rsidR="00E749A0" w:rsidRDefault="00E749A0" w:rsidP="00AD176A">
                      <w:pPr>
                        <w:spacing w:line="240" w:lineRule="auto"/>
                        <w:rPr>
                          <w:rFonts w:ascii="Arial" w:hAnsi="Arial" w:cs="Arial"/>
                          <w:sz w:val="24"/>
                          <w:szCs w:val="24"/>
                        </w:rPr>
                      </w:pPr>
                      <w:r>
                        <w:rPr>
                          <w:rFonts w:ascii="Arial" w:hAnsi="Arial" w:cs="Arial"/>
                          <w:sz w:val="24"/>
                          <w:szCs w:val="24"/>
                        </w:rPr>
                        <w:t>On-line prescription ordering. All patients can order repeat prescriptions book GP appointments and view their basic summary record on line.</w:t>
                      </w:r>
                    </w:p>
                    <w:p w:rsidR="00E749A0" w:rsidRDefault="00A9790D" w:rsidP="00AD176A">
                      <w:pPr>
                        <w:spacing w:line="240" w:lineRule="auto"/>
                        <w:rPr>
                          <w:rFonts w:ascii="Arial" w:hAnsi="Arial" w:cs="Arial"/>
                          <w:sz w:val="24"/>
                          <w:szCs w:val="24"/>
                        </w:rPr>
                      </w:pPr>
                      <w:r>
                        <w:rPr>
                          <w:rFonts w:ascii="Arial" w:hAnsi="Arial" w:cs="Arial"/>
                          <w:sz w:val="24"/>
                          <w:szCs w:val="24"/>
                        </w:rPr>
                        <w:t>Completing questionnaires on line. This was looked into but the types of questionnaires being completed cannot be attached on the website e.g. NWCCG survey form and our Friends and Family Test form which has been professionally printed. The practice computer system does not offer the facility to complete questionnaires on-line.</w:t>
                      </w:r>
                    </w:p>
                    <w:p w:rsidR="00E749A0" w:rsidRPr="00AD176A" w:rsidRDefault="00E749A0" w:rsidP="00AD176A">
                      <w:pPr>
                        <w:spacing w:line="240" w:lineRule="auto"/>
                        <w:rPr>
                          <w:rFonts w:ascii="Arial" w:hAnsi="Arial" w:cs="Arial"/>
                          <w:sz w:val="24"/>
                          <w:szCs w:val="24"/>
                        </w:rPr>
                      </w:pPr>
                    </w:p>
                    <w:p w:rsidR="00C921F1" w:rsidRPr="00AD176A" w:rsidRDefault="00C921F1" w:rsidP="00A75AE8">
                      <w:pPr>
                        <w:rPr>
                          <w:rFonts w:ascii="Arial" w:hAnsi="Arial" w:cs="Arial"/>
                          <w:sz w:val="24"/>
                          <w:szCs w:val="24"/>
                        </w:rPr>
                      </w:pPr>
                    </w:p>
                    <w:p w:rsidR="00C921F1" w:rsidRPr="00AD176A" w:rsidRDefault="00C921F1" w:rsidP="00A75AE8">
                      <w:pPr>
                        <w:rPr>
                          <w:rFonts w:ascii="Arial" w:hAnsi="Arial" w:cs="Arial"/>
                          <w:sz w:val="24"/>
                          <w:szCs w:val="24"/>
                        </w:rPr>
                      </w:pPr>
                    </w:p>
                  </w:txbxContent>
                </v:textbox>
              </v:shape>
            </w:pict>
          </mc:Fallback>
        </mc:AlternateContent>
      </w:r>
      <w:r w:rsidRPr="002649FE">
        <w:rPr>
          <w:rFonts w:ascii="Arial" w:hAnsi="Arial" w:cs="Arial"/>
          <w:sz w:val="24"/>
          <w:szCs w:val="24"/>
        </w:rPr>
        <w:br w:type="page"/>
      </w: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815163">
              <w:rPr>
                <w:rFonts w:ascii="Arial" w:hAnsi="Arial" w:cs="Arial"/>
                <w:sz w:val="24"/>
              </w:rPr>
              <w:t xml:space="preserve">   </w:t>
            </w:r>
            <w:r w:rsidRPr="002649FE">
              <w:rPr>
                <w:rFonts w:ascii="Arial" w:hAnsi="Arial" w:cs="Arial"/>
                <w:sz w:val="24"/>
              </w:rPr>
              <w:t>YES</w:t>
            </w:r>
            <w:r w:rsidR="00815163">
              <w:rPr>
                <w:rFonts w:ascii="Arial" w:hAnsi="Arial" w:cs="Arial"/>
                <w:sz w:val="24"/>
              </w:rPr>
              <w:t xml:space="preserve"> </w:t>
            </w:r>
          </w:p>
          <w:p w:rsidR="00656B90" w:rsidRPr="002649FE" w:rsidRDefault="00656B90"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656B90">
              <w:rPr>
                <w:rFonts w:ascii="Arial" w:hAnsi="Arial" w:cs="Arial"/>
                <w:sz w:val="24"/>
              </w:rPr>
              <w:t xml:space="preserve">  19 March 2015</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practice made efforts to engage with seldom heard groups in the practice population?</w:t>
            </w:r>
          </w:p>
          <w:p w:rsidR="00815163" w:rsidRDefault="00815163" w:rsidP="00A243E1">
            <w:pPr>
              <w:pStyle w:val="Default"/>
              <w:tabs>
                <w:tab w:val="left" w:pos="142"/>
              </w:tabs>
              <w:rPr>
                <w:rFonts w:ascii="Arial" w:hAnsi="Arial" w:cs="Arial"/>
                <w:i/>
                <w:color w:val="auto"/>
                <w:sz w:val="24"/>
              </w:rPr>
            </w:pPr>
          </w:p>
          <w:p w:rsidR="005662B1" w:rsidRPr="0047221F" w:rsidRDefault="005662B1" w:rsidP="005662B1">
            <w:pPr>
              <w:tabs>
                <w:tab w:val="left" w:pos="142"/>
              </w:tabs>
              <w:rPr>
                <w:rFonts w:ascii="Arial" w:hAnsi="Arial" w:cs="Arial"/>
                <w:sz w:val="24"/>
                <w:szCs w:val="24"/>
              </w:rPr>
            </w:pPr>
            <w:r>
              <w:rPr>
                <w:rFonts w:ascii="Arial" w:hAnsi="Arial" w:cs="Arial"/>
                <w:sz w:val="24"/>
                <w:szCs w:val="24"/>
              </w:rPr>
              <w:t xml:space="preserve">We have displayed notices and flyers in the waiting room on the PPG noticeboard: we have put information on the practice website. </w:t>
            </w:r>
            <w:hyperlink r:id="rId12" w:history="1">
              <w:r w:rsidRPr="008D1E2C">
                <w:rPr>
                  <w:rStyle w:val="Hyperlink"/>
                  <w:rFonts w:ascii="Arial" w:hAnsi="Arial" w:cs="Arial"/>
                  <w:b/>
                  <w:sz w:val="24"/>
                  <w:szCs w:val="24"/>
                </w:rPr>
                <w:t>www.abbeymedicalcentre.org</w:t>
              </w:r>
            </w:hyperlink>
            <w:r>
              <w:rPr>
                <w:rFonts w:ascii="Arial" w:hAnsi="Arial" w:cs="Arial"/>
                <w:b/>
                <w:color w:val="002060"/>
                <w:sz w:val="24"/>
                <w:szCs w:val="24"/>
              </w:rPr>
              <w:t xml:space="preserve">; </w:t>
            </w:r>
            <w:r>
              <w:rPr>
                <w:rFonts w:ascii="Arial" w:hAnsi="Arial" w:cs="Arial"/>
                <w:sz w:val="24"/>
                <w:szCs w:val="24"/>
              </w:rPr>
              <w:t>we have put a message on our Jayex Calling Board periodically to encourage new members</w:t>
            </w:r>
            <w:r w:rsidRPr="00F20205">
              <w:rPr>
                <w:rFonts w:ascii="Arial" w:hAnsi="Arial" w:cs="Arial"/>
                <w:b/>
                <w:color w:val="002060"/>
                <w:sz w:val="24"/>
                <w:szCs w:val="24"/>
              </w:rPr>
              <w:t xml:space="preserve">  </w:t>
            </w:r>
            <w:r>
              <w:rPr>
                <w:rFonts w:ascii="Arial" w:hAnsi="Arial" w:cs="Arial"/>
                <w:sz w:val="24"/>
                <w:szCs w:val="24"/>
              </w:rPr>
              <w:t>When running a patient survey, or a flu vaccination clinic or a practice coffee morning, the PPG members have come along to the practice, chatted to patients and tried to engage under-represented patients to join the group. Our current members have approached relatives and the practice manager has contacted patients in younger age groups. Younger patients tend to be more fit and healthy and do not attend or indeed, are less interested in joining such a group. The group is very conscious that it does not represent the wider practice population and would like to improve this however possible.</w:t>
            </w:r>
          </w:p>
          <w:p w:rsidR="005662B1" w:rsidRPr="002649FE" w:rsidRDefault="005662B1" w:rsidP="005662B1">
            <w:pPr>
              <w:tabs>
                <w:tab w:val="left" w:pos="142"/>
              </w:tabs>
              <w:rPr>
                <w:rFonts w:ascii="Arial" w:hAnsi="Arial" w:cs="Arial"/>
                <w:b/>
                <w:sz w:val="24"/>
                <w:szCs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Has the practice received patient and carer feedback from a variety of sources?</w:t>
            </w:r>
          </w:p>
          <w:p w:rsidR="00815163" w:rsidRDefault="00815163" w:rsidP="00A243E1">
            <w:pPr>
              <w:pStyle w:val="Default"/>
              <w:tabs>
                <w:tab w:val="left" w:pos="142"/>
              </w:tabs>
              <w:rPr>
                <w:rFonts w:ascii="Arial" w:hAnsi="Arial" w:cs="Arial"/>
                <w:i/>
                <w:color w:val="auto"/>
                <w:sz w:val="24"/>
              </w:rPr>
            </w:pPr>
          </w:p>
          <w:p w:rsidR="005662B1" w:rsidRDefault="005662B1" w:rsidP="005662B1">
            <w:pPr>
              <w:pStyle w:val="Default"/>
              <w:tabs>
                <w:tab w:val="left" w:pos="142"/>
              </w:tabs>
              <w:rPr>
                <w:rFonts w:ascii="Arial" w:hAnsi="Arial" w:cs="Arial"/>
                <w:color w:val="auto"/>
                <w:sz w:val="24"/>
              </w:rPr>
            </w:pPr>
            <w:r>
              <w:rPr>
                <w:rFonts w:ascii="Arial" w:hAnsi="Arial" w:cs="Arial"/>
                <w:color w:val="auto"/>
                <w:sz w:val="24"/>
              </w:rPr>
              <w:t>Throughout the year the PPG members have invited comments, questions and involvement from the wider practice population, by displays in the waiting room, our regular bi-monthly newsletter and on the practice website. The group also monitors suggestions made in the suggestion box in the waiting room.</w:t>
            </w:r>
          </w:p>
          <w:p w:rsidR="005662B1" w:rsidRDefault="005662B1" w:rsidP="005662B1">
            <w:pPr>
              <w:pStyle w:val="Default"/>
              <w:tabs>
                <w:tab w:val="left" w:pos="142"/>
              </w:tabs>
              <w:rPr>
                <w:rFonts w:ascii="Arial" w:hAnsi="Arial" w:cs="Arial"/>
                <w:color w:val="auto"/>
                <w:sz w:val="24"/>
              </w:rPr>
            </w:pPr>
            <w:r>
              <w:rPr>
                <w:rFonts w:ascii="Arial" w:hAnsi="Arial" w:cs="Arial"/>
                <w:color w:val="auto"/>
                <w:sz w:val="24"/>
              </w:rPr>
              <w:t>The practice feeds in to the group any comments and concerns from patients and also reported on the Family and Friends Test at PPG meetings and on the NWCCG survey.</w:t>
            </w:r>
          </w:p>
          <w:p w:rsidR="005662B1" w:rsidRPr="008C4BA3" w:rsidRDefault="005662B1" w:rsidP="005662B1">
            <w:pPr>
              <w:pStyle w:val="Default"/>
              <w:tabs>
                <w:tab w:val="left" w:pos="142"/>
              </w:tabs>
              <w:rPr>
                <w:rFonts w:ascii="Arial" w:hAnsi="Arial" w:cs="Arial"/>
                <w:color w:val="auto"/>
              </w:rPr>
            </w:pPr>
            <w:r>
              <w:rPr>
                <w:rFonts w:ascii="Arial" w:hAnsi="Arial" w:cs="Arial"/>
                <w:color w:val="auto"/>
                <w:sz w:val="24"/>
              </w:rPr>
              <w:t>The group members are encouraged to look on the NHS Choices website and read reviews and comments left by our patients.</w:t>
            </w:r>
          </w:p>
          <w:p w:rsidR="005662B1" w:rsidRPr="008C4BA3" w:rsidRDefault="005662B1" w:rsidP="005662B1">
            <w:pPr>
              <w:pStyle w:val="Default"/>
              <w:tabs>
                <w:tab w:val="left" w:pos="142"/>
              </w:tabs>
              <w:rPr>
                <w:rFonts w:ascii="Arial" w:hAnsi="Arial" w:cs="Arial"/>
                <w:color w:val="auto"/>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Was the PPG involved in the agreement of priority areas and the resulting action plan?</w:t>
            </w:r>
          </w:p>
          <w:p w:rsidR="00E80823" w:rsidRDefault="00E80823" w:rsidP="00A243E1">
            <w:pPr>
              <w:pStyle w:val="Default"/>
              <w:tabs>
                <w:tab w:val="left" w:pos="142"/>
              </w:tabs>
              <w:rPr>
                <w:rFonts w:ascii="Arial" w:hAnsi="Arial" w:cs="Arial"/>
                <w:i/>
                <w:color w:val="auto"/>
                <w:sz w:val="24"/>
              </w:rPr>
            </w:pPr>
          </w:p>
          <w:p w:rsidR="00E80823" w:rsidRPr="00E80823" w:rsidRDefault="00E80823" w:rsidP="00A243E1">
            <w:pPr>
              <w:pStyle w:val="Default"/>
              <w:tabs>
                <w:tab w:val="left" w:pos="142"/>
              </w:tabs>
              <w:rPr>
                <w:rFonts w:ascii="Arial" w:hAnsi="Arial" w:cs="Arial"/>
                <w:color w:val="auto"/>
                <w:sz w:val="24"/>
              </w:rPr>
            </w:pPr>
            <w:r>
              <w:rPr>
                <w:rFonts w:ascii="Arial" w:hAnsi="Arial" w:cs="Arial"/>
                <w:color w:val="auto"/>
                <w:sz w:val="24"/>
              </w:rPr>
              <w:t>Yes, the PPG were fully involved in the agreement of priority areas and the resulting action plans</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service offered to patients and carers improved as a result of the implementation of the action plan?</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64686E" w:rsidRDefault="00E80823" w:rsidP="00A243E1">
            <w:pPr>
              <w:pStyle w:val="Default"/>
              <w:tabs>
                <w:tab w:val="left" w:pos="142"/>
              </w:tabs>
              <w:rPr>
                <w:rFonts w:ascii="Arial" w:hAnsi="Arial" w:cs="Arial"/>
                <w:color w:val="auto"/>
                <w:sz w:val="24"/>
              </w:rPr>
            </w:pPr>
            <w:r>
              <w:rPr>
                <w:rFonts w:ascii="Arial" w:hAnsi="Arial" w:cs="Arial"/>
                <w:color w:val="auto"/>
                <w:sz w:val="24"/>
              </w:rPr>
              <w:t>T</w:t>
            </w:r>
            <w:r w:rsidR="00D83EAB">
              <w:rPr>
                <w:rFonts w:ascii="Arial" w:hAnsi="Arial" w:cs="Arial"/>
                <w:color w:val="auto"/>
                <w:sz w:val="24"/>
              </w:rPr>
              <w:t xml:space="preserve">he practice and patient group has discussed and acted on issues identified from the dignity and respect survey. </w:t>
            </w:r>
          </w:p>
          <w:p w:rsidR="0064686E" w:rsidRDefault="0064686E" w:rsidP="00A243E1">
            <w:pPr>
              <w:pStyle w:val="Default"/>
              <w:tabs>
                <w:tab w:val="left" w:pos="142"/>
              </w:tabs>
              <w:rPr>
                <w:rFonts w:ascii="Arial" w:hAnsi="Arial" w:cs="Arial"/>
                <w:color w:val="auto"/>
                <w:sz w:val="24"/>
              </w:rPr>
            </w:pPr>
          </w:p>
          <w:p w:rsidR="00815163" w:rsidRDefault="00D83EAB" w:rsidP="00A243E1">
            <w:pPr>
              <w:pStyle w:val="Default"/>
              <w:tabs>
                <w:tab w:val="left" w:pos="142"/>
              </w:tabs>
              <w:rPr>
                <w:rFonts w:ascii="Arial" w:hAnsi="Arial" w:cs="Arial"/>
                <w:color w:val="auto"/>
                <w:sz w:val="24"/>
              </w:rPr>
            </w:pPr>
            <w:r>
              <w:rPr>
                <w:rFonts w:ascii="Arial" w:hAnsi="Arial" w:cs="Arial"/>
                <w:color w:val="auto"/>
                <w:sz w:val="24"/>
              </w:rPr>
              <w:t>Patients with type II diabetes have an ongoing education programme running and we have asked whether this can be extended to patients with type I diabetes in the future.</w:t>
            </w:r>
          </w:p>
          <w:p w:rsidR="0064686E" w:rsidRDefault="0064686E" w:rsidP="00A243E1">
            <w:pPr>
              <w:pStyle w:val="Default"/>
              <w:tabs>
                <w:tab w:val="left" w:pos="142"/>
              </w:tabs>
              <w:rPr>
                <w:rFonts w:ascii="Arial" w:hAnsi="Arial" w:cs="Arial"/>
                <w:color w:val="auto"/>
                <w:sz w:val="24"/>
              </w:rPr>
            </w:pPr>
          </w:p>
          <w:p w:rsidR="0064686E" w:rsidRPr="00D83EAB" w:rsidRDefault="0064686E" w:rsidP="00A243E1">
            <w:pPr>
              <w:pStyle w:val="Default"/>
              <w:tabs>
                <w:tab w:val="left" w:pos="142"/>
              </w:tabs>
              <w:rPr>
                <w:rFonts w:ascii="Arial" w:hAnsi="Arial" w:cs="Arial"/>
                <w:color w:val="auto"/>
                <w:sz w:val="24"/>
              </w:rPr>
            </w:pPr>
            <w:r>
              <w:rPr>
                <w:rFonts w:ascii="Arial" w:hAnsi="Arial" w:cs="Arial"/>
                <w:color w:val="auto"/>
                <w:sz w:val="24"/>
              </w:rPr>
              <w:t>It is hoped that the article in the Beeston Express will encourage</w:t>
            </w:r>
            <w:r w:rsidR="00B07C75">
              <w:rPr>
                <w:rFonts w:ascii="Arial" w:hAnsi="Arial" w:cs="Arial"/>
                <w:color w:val="auto"/>
                <w:sz w:val="24"/>
              </w:rPr>
              <w:t xml:space="preserve"> more patients to join our PPG. If we can obtain more members and involve a wider representation of the practice population, this should influence discussion and development of services for our patients.</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Pr="00815163" w:rsidRDefault="00815163" w:rsidP="00A243E1">
            <w:pPr>
              <w:pStyle w:val="Default"/>
              <w:tabs>
                <w:tab w:val="left" w:pos="142"/>
              </w:tabs>
              <w:rPr>
                <w:rFonts w:ascii="Arial" w:hAnsi="Arial" w:cs="Arial"/>
                <w:i/>
                <w:color w:val="auto"/>
                <w:sz w:val="24"/>
              </w:rPr>
            </w:pPr>
          </w:p>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E80823" w:rsidP="00A243E1">
            <w:pPr>
              <w:pStyle w:val="Default"/>
              <w:tabs>
                <w:tab w:val="left" w:pos="142"/>
              </w:tabs>
              <w:rPr>
                <w:rFonts w:ascii="Arial" w:hAnsi="Arial" w:cs="Arial"/>
                <w:sz w:val="24"/>
              </w:rPr>
            </w:pPr>
            <w:r>
              <w:rPr>
                <w:rFonts w:ascii="Arial" w:hAnsi="Arial" w:cs="Arial"/>
                <w:sz w:val="24"/>
              </w:rPr>
              <w:t>The PPG at Abbey Medical Centre is a proactive,</w:t>
            </w:r>
            <w:r w:rsidR="00B07C75">
              <w:rPr>
                <w:rFonts w:ascii="Arial" w:hAnsi="Arial" w:cs="Arial"/>
                <w:sz w:val="24"/>
              </w:rPr>
              <w:t xml:space="preserve"> </w:t>
            </w:r>
            <w:r>
              <w:rPr>
                <w:rFonts w:ascii="Arial" w:hAnsi="Arial" w:cs="Arial"/>
                <w:sz w:val="24"/>
              </w:rPr>
              <w:t>dynamic</w:t>
            </w:r>
            <w:r w:rsidR="00B07C75">
              <w:rPr>
                <w:rFonts w:ascii="Arial" w:hAnsi="Arial" w:cs="Arial"/>
                <w:sz w:val="24"/>
              </w:rPr>
              <w:t>, focused</w:t>
            </w:r>
            <w:r>
              <w:rPr>
                <w:rFonts w:ascii="Arial" w:hAnsi="Arial" w:cs="Arial"/>
                <w:sz w:val="24"/>
              </w:rPr>
              <w:t xml:space="preserve"> group</w:t>
            </w:r>
            <w:r w:rsidR="00B07C75">
              <w:rPr>
                <w:rFonts w:ascii="Arial" w:hAnsi="Arial" w:cs="Arial"/>
                <w:sz w:val="24"/>
              </w:rPr>
              <w:t>. It already has</w:t>
            </w:r>
            <w:r>
              <w:rPr>
                <w:rFonts w:ascii="Arial" w:hAnsi="Arial" w:cs="Arial"/>
                <w:sz w:val="24"/>
              </w:rPr>
              <w:t xml:space="preserve"> other ideas identif</w:t>
            </w:r>
            <w:r w:rsidR="00B07C75">
              <w:rPr>
                <w:rFonts w:ascii="Arial" w:hAnsi="Arial" w:cs="Arial"/>
                <w:sz w:val="24"/>
              </w:rPr>
              <w:t>i</w:t>
            </w:r>
            <w:r>
              <w:rPr>
                <w:rFonts w:ascii="Arial" w:hAnsi="Arial" w:cs="Arial"/>
                <w:sz w:val="24"/>
              </w:rPr>
              <w:t xml:space="preserve">ed for future </w:t>
            </w:r>
            <w:r w:rsidR="00B07C75">
              <w:rPr>
                <w:rFonts w:ascii="Arial" w:hAnsi="Arial" w:cs="Arial"/>
                <w:sz w:val="24"/>
              </w:rPr>
              <w:t>development, which we will be discussing at forthcoming meetings. These are on similar lines to the Diabetes Event, but for other Chronic diseases and also on events to promote healthy living with exercise and Tai chi for example.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818B4" w:rsidRDefault="009818B4"/>
    <w:p w:rsidR="009818B4" w:rsidRDefault="009818B4"/>
    <w:p w:rsidR="009818B4" w:rsidRDefault="009818B4"/>
    <w:p w:rsidR="009818B4" w:rsidRDefault="009818B4"/>
    <w:tbl>
      <w:tblPr>
        <w:tblStyle w:val="TableGrid"/>
        <w:tblW w:w="14055" w:type="dxa"/>
        <w:tblInd w:w="250" w:type="dxa"/>
        <w:tblLook w:val="04A0" w:firstRow="1" w:lastRow="0" w:firstColumn="1" w:lastColumn="0" w:noHBand="0" w:noVBand="1"/>
      </w:tblPr>
      <w:tblGrid>
        <w:gridCol w:w="14055"/>
      </w:tblGrid>
      <w:tr w:rsidR="009818B4" w:rsidRPr="002649FE" w:rsidTr="009818B4">
        <w:trPr>
          <w:trHeight w:val="920"/>
        </w:trPr>
        <w:tc>
          <w:tcPr>
            <w:tcW w:w="14055" w:type="dxa"/>
            <w:shd w:val="clear" w:color="auto" w:fill="D9D9D9" w:themeFill="background1" w:themeFillShade="D9"/>
          </w:tcPr>
          <w:p w:rsidR="009818B4" w:rsidRDefault="009818B4" w:rsidP="009818B4">
            <w:pPr>
              <w:rPr>
                <w:rFonts w:ascii="Arial" w:hAnsi="Arial" w:cs="Arial"/>
                <w:b/>
              </w:rPr>
            </w:pPr>
          </w:p>
          <w:p w:rsidR="009818B4" w:rsidRDefault="009818B4" w:rsidP="009818B4">
            <w:pPr>
              <w:rPr>
                <w:rFonts w:ascii="Arial" w:hAnsi="Arial" w:cs="Arial"/>
                <w:b/>
                <w:sz w:val="24"/>
                <w:szCs w:val="24"/>
              </w:rPr>
            </w:pPr>
            <w:r w:rsidRPr="009818B4">
              <w:rPr>
                <w:rFonts w:ascii="Arial" w:hAnsi="Arial" w:cs="Arial"/>
                <w:b/>
                <w:sz w:val="24"/>
                <w:szCs w:val="24"/>
              </w:rPr>
              <w:t xml:space="preserve">Please submit completed report </w:t>
            </w:r>
            <w:r>
              <w:rPr>
                <w:rFonts w:ascii="Arial" w:hAnsi="Arial" w:cs="Arial"/>
                <w:b/>
                <w:sz w:val="24"/>
                <w:szCs w:val="24"/>
              </w:rPr>
              <w:t xml:space="preserve">to the Area Team </w:t>
            </w:r>
            <w:r w:rsidRPr="009818B4">
              <w:rPr>
                <w:rFonts w:ascii="Arial" w:hAnsi="Arial" w:cs="Arial"/>
                <w:b/>
                <w:sz w:val="24"/>
                <w:szCs w:val="24"/>
              </w:rPr>
              <w:t xml:space="preserve">via email </w:t>
            </w:r>
            <w:r w:rsidRPr="009818B4">
              <w:rPr>
                <w:rFonts w:ascii="Arial" w:hAnsi="Arial" w:cs="Arial"/>
                <w:b/>
                <w:sz w:val="24"/>
                <w:szCs w:val="24"/>
                <w:u w:val="single"/>
              </w:rPr>
              <w:t>no later than 31 March 2015</w:t>
            </w:r>
            <w:r w:rsidRPr="009818B4">
              <w:rPr>
                <w:rFonts w:ascii="Arial" w:hAnsi="Arial" w:cs="Arial"/>
                <w:b/>
                <w:sz w:val="24"/>
                <w:szCs w:val="24"/>
              </w:rPr>
              <w:t xml:space="preserve"> to:</w:t>
            </w:r>
          </w:p>
          <w:p w:rsidR="009818B4" w:rsidRPr="009818B4" w:rsidRDefault="009818B4" w:rsidP="009818B4">
            <w:pPr>
              <w:rPr>
                <w:rFonts w:ascii="Arial" w:hAnsi="Arial" w:cs="Arial"/>
                <w:b/>
                <w:sz w:val="24"/>
                <w:szCs w:val="24"/>
              </w:rPr>
            </w:pPr>
          </w:p>
          <w:p w:rsidR="009818B4" w:rsidRDefault="009818B4" w:rsidP="009818B4">
            <w:pPr>
              <w:pStyle w:val="ListParagraph"/>
              <w:numPr>
                <w:ilvl w:val="0"/>
                <w:numId w:val="3"/>
              </w:numPr>
              <w:rPr>
                <w:rFonts w:ascii="Arial" w:hAnsi="Arial" w:cs="Arial"/>
              </w:rPr>
            </w:pPr>
            <w:r w:rsidRPr="009818B4">
              <w:rPr>
                <w:rFonts w:ascii="Arial" w:hAnsi="Arial" w:cs="Arial"/>
              </w:rPr>
              <w:t>Derbyshire practices:</w:t>
            </w:r>
            <w:r>
              <w:rPr>
                <w:rFonts w:ascii="Arial" w:hAnsi="Arial" w:cs="Arial"/>
              </w:rPr>
              <w:t xml:space="preserve"> </w:t>
            </w:r>
            <w:hyperlink r:id="rId13" w:history="1">
              <w:r w:rsidRPr="007C059D">
                <w:rPr>
                  <w:rStyle w:val="Hyperlink"/>
                  <w:rFonts w:ascii="Arial" w:hAnsi="Arial" w:cs="Arial"/>
                </w:rPr>
                <w:t>e.derbyshirenottinghamshire-gpderbys@nhs.net</w:t>
              </w:r>
            </w:hyperlink>
          </w:p>
          <w:p w:rsidR="009818B4" w:rsidRDefault="009818B4" w:rsidP="009818B4">
            <w:pPr>
              <w:rPr>
                <w:rFonts w:ascii="Arial" w:hAnsi="Arial" w:cs="Arial"/>
              </w:rPr>
            </w:pPr>
          </w:p>
          <w:p w:rsidR="009818B4" w:rsidRDefault="009818B4" w:rsidP="009818B4">
            <w:pPr>
              <w:pStyle w:val="ListParagraph"/>
              <w:numPr>
                <w:ilvl w:val="0"/>
                <w:numId w:val="3"/>
              </w:numPr>
              <w:rPr>
                <w:rFonts w:ascii="Arial" w:hAnsi="Arial" w:cs="Arial"/>
              </w:rPr>
            </w:pPr>
            <w:r w:rsidRPr="009818B4">
              <w:rPr>
                <w:rFonts w:ascii="Arial" w:hAnsi="Arial" w:cs="Arial"/>
              </w:rPr>
              <w:t>Nottinghamshire practices:</w:t>
            </w:r>
            <w:r>
              <w:rPr>
                <w:rFonts w:ascii="Arial" w:hAnsi="Arial" w:cs="Arial"/>
              </w:rPr>
              <w:t xml:space="preserve"> </w:t>
            </w:r>
            <w:hyperlink r:id="rId14" w:history="1">
              <w:r w:rsidRPr="007C059D">
                <w:rPr>
                  <w:rStyle w:val="Hyperlink"/>
                  <w:rFonts w:ascii="Arial" w:hAnsi="Arial" w:cs="Arial"/>
                </w:rPr>
                <w:t>e.derbyshirenottinghamshire-gpnotts@nhs.net</w:t>
              </w:r>
            </w:hyperlink>
          </w:p>
          <w:p w:rsidR="009818B4" w:rsidRPr="002649FE" w:rsidRDefault="009818B4" w:rsidP="00A243E1">
            <w:pPr>
              <w:pStyle w:val="Default"/>
              <w:tabs>
                <w:tab w:val="left" w:pos="142"/>
              </w:tabs>
              <w:rPr>
                <w:rFonts w:ascii="Arial" w:hAnsi="Arial" w:cs="Arial"/>
              </w:rPr>
            </w:pPr>
          </w:p>
        </w:tc>
      </w:tr>
    </w:tbl>
    <w:p w:rsidR="00A64080" w:rsidRDefault="00A64080" w:rsidP="009818B4">
      <w:pPr>
        <w:rPr>
          <w:rFonts w:ascii="Arial" w:hAnsi="Arial" w:cs="Arial"/>
        </w:rPr>
      </w:pPr>
    </w:p>
    <w:sectPr w:rsidR="00A64080" w:rsidSect="00A75AE8">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A8" w:rsidRDefault="008639A8" w:rsidP="008639A8">
      <w:pPr>
        <w:spacing w:line="240" w:lineRule="auto"/>
      </w:pPr>
      <w:r>
        <w:separator/>
      </w:r>
    </w:p>
  </w:endnote>
  <w:endnote w:type="continuationSeparator" w:id="0">
    <w:p w:rsidR="008639A8" w:rsidRDefault="008639A8"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3146"/>
      <w:docPartObj>
        <w:docPartGallery w:val="Page Numbers (Bottom of Page)"/>
        <w:docPartUnique/>
      </w:docPartObj>
    </w:sdtPr>
    <w:sdtEndPr>
      <w:rPr>
        <w:noProof/>
      </w:rPr>
    </w:sdtEndPr>
    <w:sdtContent>
      <w:p w:rsidR="008639A8" w:rsidRDefault="008639A8">
        <w:pPr>
          <w:pStyle w:val="Footer"/>
          <w:jc w:val="right"/>
        </w:pPr>
        <w:r>
          <w:fldChar w:fldCharType="begin"/>
        </w:r>
        <w:r>
          <w:instrText xml:space="preserve"> PAGE   \* MERGEFORMAT </w:instrText>
        </w:r>
        <w:r>
          <w:fldChar w:fldCharType="separate"/>
        </w:r>
        <w:r w:rsidR="00656B90">
          <w:rPr>
            <w:noProof/>
          </w:rPr>
          <w:t>10</w:t>
        </w:r>
        <w:r>
          <w:rPr>
            <w:noProof/>
          </w:rPr>
          <w:fldChar w:fldCharType="end"/>
        </w:r>
      </w:p>
    </w:sdtContent>
  </w:sdt>
  <w:p w:rsidR="008639A8" w:rsidRDefault="0086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A8" w:rsidRDefault="008639A8" w:rsidP="008639A8">
      <w:pPr>
        <w:spacing w:line="240" w:lineRule="auto"/>
      </w:pPr>
      <w:r>
        <w:separator/>
      </w:r>
    </w:p>
  </w:footnote>
  <w:footnote w:type="continuationSeparator" w:id="0">
    <w:p w:rsidR="008639A8" w:rsidRDefault="008639A8" w:rsidP="008639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6C2C30"/>
    <w:multiLevelType w:val="hybridMultilevel"/>
    <w:tmpl w:val="E380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E703C"/>
    <w:rsid w:val="00110784"/>
    <w:rsid w:val="001247DD"/>
    <w:rsid w:val="00147154"/>
    <w:rsid w:val="001E4A98"/>
    <w:rsid w:val="001E68E1"/>
    <w:rsid w:val="00222B6B"/>
    <w:rsid w:val="0023418F"/>
    <w:rsid w:val="002649FE"/>
    <w:rsid w:val="00280B10"/>
    <w:rsid w:val="00284A7C"/>
    <w:rsid w:val="002922E8"/>
    <w:rsid w:val="002D624F"/>
    <w:rsid w:val="003C763C"/>
    <w:rsid w:val="003E33D7"/>
    <w:rsid w:val="003E51B6"/>
    <w:rsid w:val="003E6C07"/>
    <w:rsid w:val="00410EE3"/>
    <w:rsid w:val="00466B84"/>
    <w:rsid w:val="0047221F"/>
    <w:rsid w:val="00475CF5"/>
    <w:rsid w:val="004D483C"/>
    <w:rsid w:val="005662B1"/>
    <w:rsid w:val="00584A91"/>
    <w:rsid w:val="005A70E7"/>
    <w:rsid w:val="005F6A2A"/>
    <w:rsid w:val="0064686E"/>
    <w:rsid w:val="00656B90"/>
    <w:rsid w:val="00690D34"/>
    <w:rsid w:val="007A3371"/>
    <w:rsid w:val="007E5EA2"/>
    <w:rsid w:val="007E7D2C"/>
    <w:rsid w:val="00815163"/>
    <w:rsid w:val="0083647A"/>
    <w:rsid w:val="008639A8"/>
    <w:rsid w:val="008C4BA3"/>
    <w:rsid w:val="00902C10"/>
    <w:rsid w:val="009818B4"/>
    <w:rsid w:val="00A04CA5"/>
    <w:rsid w:val="00A07324"/>
    <w:rsid w:val="00A10B7C"/>
    <w:rsid w:val="00A604EE"/>
    <w:rsid w:val="00A64080"/>
    <w:rsid w:val="00A75AE8"/>
    <w:rsid w:val="00A9790D"/>
    <w:rsid w:val="00AD176A"/>
    <w:rsid w:val="00AD73D8"/>
    <w:rsid w:val="00B07C75"/>
    <w:rsid w:val="00B26FE0"/>
    <w:rsid w:val="00B67BFA"/>
    <w:rsid w:val="00BB3DA8"/>
    <w:rsid w:val="00C921F1"/>
    <w:rsid w:val="00CC2AD0"/>
    <w:rsid w:val="00CE523C"/>
    <w:rsid w:val="00D83EAB"/>
    <w:rsid w:val="00DB079F"/>
    <w:rsid w:val="00E749A0"/>
    <w:rsid w:val="00E80823"/>
    <w:rsid w:val="00EA1BEE"/>
    <w:rsid w:val="00EE1E3D"/>
    <w:rsid w:val="00F17CB2"/>
    <w:rsid w:val="00F2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erbyshirenottinghamshire-gpderby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eymedicalcent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bbeymedicalcentr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e.derbyshirenottinghamshire-gpnot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elements/1.1/"/>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cp:lastModifiedBy>
  <cp:revision>35</cp:revision>
  <dcterms:created xsi:type="dcterms:W3CDTF">2014-07-11T15:31:00Z</dcterms:created>
  <dcterms:modified xsi:type="dcterms:W3CDTF">2015-03-19T15:19:00Z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